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460" w:before="540" w:line="264" w:lineRule="auto"/>
        <w:rPr>
          <w:b w:val="1"/>
          <w:color w:val="2b2b2b"/>
          <w:sz w:val="24"/>
          <w:szCs w:val="24"/>
        </w:rPr>
      </w:pPr>
      <w:r w:rsidDel="00000000" w:rsidR="00000000" w:rsidRPr="00000000">
        <w:rPr>
          <w:b w:val="1"/>
          <w:sz w:val="24"/>
          <w:szCs w:val="24"/>
          <w:rtl w:val="0"/>
        </w:rPr>
        <w:t xml:space="preserve">Clean Planet Energy établit un partenariat avec Crossroads Real Estate pour la construction de 10 nouvelles installations de recyclage avancées au Royaume-Uni.</w:t>
      </w:r>
      <w:r w:rsidDel="00000000" w:rsidR="00000000" w:rsidRPr="00000000">
        <w:rPr>
          <w:rtl w:val="0"/>
        </w:rPr>
      </w:r>
    </w:p>
    <w:p w:rsidR="00000000" w:rsidDel="00000000" w:rsidP="00000000" w:rsidRDefault="00000000" w:rsidRPr="00000000" w14:paraId="00000002">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Energy a aujourd'hui annoncé la création d'une nouvelle joint-venture avec la société de capital investissement Crossroads Real Estate, pour financer l'ecoPlant phare de Clean Planet Energy, actuellement en construction à Teesside, dans le nord-est de l'Angleterre. Ce sera la première des 10 nouvelles ecoPlants que Crossroads Real Estate et Clean Planet Energy cherchent conjointement à construire et à exploiter à travers le Royaume-Uni.</w:t>
      </w:r>
    </w:p>
    <w:p w:rsidR="00000000" w:rsidDel="00000000" w:rsidP="00000000" w:rsidRDefault="00000000" w:rsidRPr="00000000" w14:paraId="00000003">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Cette nouvelle joint-venture, qui vise à lutter contre la crise des déchets plastiques, pourrait générer plus de 400 millions de livres de nouveaux investissements britanniques déployés pour la construction future de ces installations.</w:t>
      </w:r>
      <w:r w:rsidDel="00000000" w:rsidR="00000000" w:rsidRPr="00000000">
        <w:rPr>
          <w:color w:val="2b2b2b"/>
          <w:sz w:val="24"/>
          <w:szCs w:val="24"/>
          <w:rtl w:val="0"/>
        </w:rPr>
        <w:t xml:space="preserve"> Des sites dans le Lincolnshire, le </w:t>
      </w:r>
      <w:r w:rsidDel="00000000" w:rsidR="00000000" w:rsidRPr="00000000">
        <w:rPr>
          <w:color w:val="1b1b1b"/>
          <w:sz w:val="21"/>
          <w:szCs w:val="21"/>
          <w:shd w:fill="e9e9e9" w:val="clear"/>
          <w:rtl w:val="0"/>
        </w:rPr>
        <w:t xml:space="preserve">Gloucestershire</w:t>
      </w:r>
      <w:r w:rsidDel="00000000" w:rsidR="00000000" w:rsidRPr="00000000">
        <w:rPr>
          <w:color w:val="2b2b2b"/>
          <w:sz w:val="24"/>
          <w:szCs w:val="24"/>
          <w:rtl w:val="0"/>
        </w:rPr>
        <w:t xml:space="preserve">, le Lancashire et le sud du Pays de Galles ont été identifiés pour mener potentiellement le déploiement de dix sites. D'autres sites et annonces seront faits dans les mois à venir.</w:t>
      </w:r>
    </w:p>
    <w:p w:rsidR="00000000" w:rsidDel="00000000" w:rsidP="00000000" w:rsidRDefault="00000000" w:rsidRPr="00000000" w14:paraId="00000004">
      <w:pPr>
        <w:shd w:fill="ffffff" w:val="clear"/>
        <w:spacing w:after="160" w:line="384.00000000000006" w:lineRule="auto"/>
        <w:rPr>
          <w:b w:val="1"/>
          <w:color w:val="2b2b2b"/>
          <w:sz w:val="24"/>
          <w:szCs w:val="24"/>
        </w:rPr>
      </w:pPr>
      <w:r w:rsidDel="00000000" w:rsidR="00000000" w:rsidRPr="00000000">
        <w:rPr>
          <w:color w:val="2b2b2b"/>
          <w:sz w:val="24"/>
          <w:szCs w:val="24"/>
          <w:rtl w:val="0"/>
        </w:rPr>
        <w:t xml:space="preserve">Clean Planet ecoPlant est une installation de recyclage écologique de pointe destinée à traiter les déchets plastiques non recyclables et difficiles à recycler qui, sinon, seraient mis en décharge. ChaqueecoPlant est conçue pour accepter 20 000 tonnes de plastiques par an et pour convertir ces déchets en (a) carburants à très faible teneur en soufre pour remplacer les combustibles fossiles dans les secteurs du transport et de la machinerie lourde, et (b) en matières premières pétrochimiques circulaires, notamment le naphta, qui peut être utilisé pour fabriquer de nouveaux produits en plastique sans que les raffineries aient à utiliser des matières premières d'origine fossile. </w:t>
      </w:r>
      <w:r w:rsidDel="00000000" w:rsidR="00000000" w:rsidRPr="00000000">
        <w:rPr>
          <w:b w:val="1"/>
          <w:color w:val="2b2b2b"/>
          <w:sz w:val="24"/>
          <w:szCs w:val="24"/>
          <w:rtl w:val="0"/>
        </w:rPr>
        <w:t xml:space="preserve">Le diesel à très faible teneur en soufre de Clean Planet permet une réduction de 75% des émissions de gaz à effet de serre (GES) par rapport à l'utilisation de diesel traditionnel, et la joint-venture pourrait entraîner la réutilisation de plus de 200 000 tonnes de déchets plastiques difficiles à recycler dans la chaîne d'approvisionnement circulaire chaque année.</w:t>
      </w:r>
    </w:p>
    <w:p w:rsidR="00000000" w:rsidDel="00000000" w:rsidP="00000000" w:rsidRDefault="00000000" w:rsidRPr="00000000" w14:paraId="00000005">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Cette annonce intervient alors que se déroule la COP27, au cours de laquelle les dirigeants du monde entier cherchent des solutions pour réduire les émissions mondiales de gaz à effet de serre et la pollution plastique. Selon des données de 2021, le Royaume-Uni produit encore plus de 2 millions de tonnes de déchets plastiques chaque année, dont plus de 60% ne peuvent être recyclés. En novembre 2022, la commission de l'environnement, de l'alimentation et des affaires rurales (EFRA) du gouvernement britannique a publié un rapport visant à accélérer la réduction des déchets plastiques, le recyclage avancé étant identifié comme une recommandation politique clé. En développant de nouvelles éco-usines à travers le Royaume-Uni, Clean Planet Energy et Crossroads Real Estate ouvrent la voie à la réutilisation de déchets plastiques traditionnellement non recyclables dans des produits durables et circulaires, ce qui permet de réduire la pollution plastique, de diminuer le nombre de déchets entrant dans les décharges britanniques et de réduire les émissions de gaz à effet de serre s'ils sont utilisés comme carburants de remplacement à faible intensité de carbone.</w:t>
      </w:r>
    </w:p>
    <w:p w:rsidR="00000000" w:rsidDel="00000000" w:rsidP="00000000" w:rsidRDefault="00000000" w:rsidRPr="00000000" w14:paraId="00000006">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David Gillerman </w:t>
      </w:r>
      <w:r w:rsidDel="00000000" w:rsidR="00000000" w:rsidRPr="00000000">
        <w:rPr>
          <w:color w:val="2b2b2b"/>
          <w:sz w:val="24"/>
          <w:szCs w:val="24"/>
          <w:rtl w:val="0"/>
        </w:rPr>
        <w:t xml:space="preserve">, associé fondateur et PDG de  </w:t>
      </w:r>
      <w:hyperlink r:id="rId7">
        <w:r w:rsidDel="00000000" w:rsidR="00000000" w:rsidRPr="00000000">
          <w:rPr>
            <w:color w:val="d43795"/>
            <w:sz w:val="24"/>
            <w:szCs w:val="24"/>
            <w:rtl w:val="0"/>
          </w:rPr>
          <w:t xml:space="preserve"> Crossroads Real Estate </w:t>
        </w:r>
      </w:hyperlink>
      <w:r w:rsidDel="00000000" w:rsidR="00000000" w:rsidRPr="00000000">
        <w:rPr>
          <w:color w:val="2b2b2b"/>
          <w:sz w:val="24"/>
          <w:szCs w:val="24"/>
          <w:rtl w:val="0"/>
        </w:rPr>
        <w:t xml:space="preserve"> a déclaré : « Chez Crossroads, nous nous engageons à créer des opportunités vertes et à investir avec impact, comme le démontre déjà notre stratégie d'hôtels durables. Nous sommes impatients de nous associer à Clean Planet Energy pour déployer des ecoPlants  à travers le Royaume-Uni, y compris l'ecoPlant phare déjà en construction à Teesside. L'impact négatif des déchets plastiques sur notre environnement, ainsi que les défis auxquels nous sommes confrontés en raison des émissions excessives de carbone, ont fait de la joint-venture avec Clean Planet Energy une opportunité très convaincante. Grâce à cet investissement, nous avons la capacité d'avoir un impact environnemental et social significatif à travers le Royaume-Uni. » </w:t>
      </w:r>
    </w:p>
    <w:p w:rsidR="00000000" w:rsidDel="00000000" w:rsidP="00000000" w:rsidRDefault="00000000" w:rsidRPr="00000000" w14:paraId="00000007">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Bertie Stephens </w:t>
      </w:r>
      <w:r w:rsidDel="00000000" w:rsidR="00000000" w:rsidRPr="00000000">
        <w:rPr>
          <w:color w:val="2b2b2b"/>
          <w:sz w:val="24"/>
          <w:szCs w:val="24"/>
          <w:rtl w:val="0"/>
        </w:rPr>
        <w:t xml:space="preserve"> , PDG du groupe </w:t>
      </w:r>
      <w:hyperlink r:id="rId8">
        <w:r w:rsidDel="00000000" w:rsidR="00000000" w:rsidRPr="00000000">
          <w:rPr>
            <w:color w:val="d43795"/>
            <w:sz w:val="24"/>
            <w:szCs w:val="24"/>
            <w:rtl w:val="0"/>
          </w:rPr>
          <w:t xml:space="preserve"> Clean Planet Energy </w:t>
        </w:r>
      </w:hyperlink>
      <w:r w:rsidDel="00000000" w:rsidR="00000000" w:rsidRPr="00000000">
        <w:rPr>
          <w:color w:val="2b2b2b"/>
          <w:sz w:val="24"/>
          <w:szCs w:val="24"/>
          <w:rtl w:val="0"/>
        </w:rPr>
        <w:t xml:space="preserve"> a expliqué que cette joint-venture leur permet d'étendre leur vision : « Clean Planet Energy a pour mission d'éliminer plus d'un million de tonnes de déchets plastiques non recyclables de notre environnement, chaque année. Ce partenariat passionnant nous donne la capacité de faire une différence significative dans la réalisation de cet objectif. Avec Crossroads Real Estate à nos côtés, non seulement pour le développement de 10 nouveaux projets d'usines écologiques au Royaume-Uni, mais aussi pour la construction de l'usine écologique actuelle de Teesside, nous avons en Crossroads un partenaire qui, comme nous, s'efforce de faire une différence durable avec ses investissements, en concrétisant la vision d'un Royaume-Uni plus vert et au-delà. Nous nous adressons maintenant aux conseils locaux et aux partenaires privés à travers le Royaume-Uni qui pourraient bénéficier d'une réduction des déchets plastiques entrant dans leur décharge. »</w:t>
      </w:r>
    </w:p>
    <w:p w:rsidR="00000000" w:rsidDel="00000000" w:rsidP="00000000" w:rsidRDefault="00000000" w:rsidRPr="00000000" w14:paraId="00000008">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Au début de l'année, Clean Planet Energy a annoncé un accord de 10 ans avec la société d'énergie mondiale bp plc, afin de commercialiser ses produits circulaires issus de ses ecoPlants. Chaque nouvelle ecoPlant sera en mesure de traiter des plastiques difficiles à recycler au Royaume-Uni ; à leur apogée, les installations devraient créer plus de 750 nouveaux emplois directs, et potentiellement des milliers d'emplois indirects lorsque les éco-usines passeront de la phase de développement à la phase de construction et d'exploitation.</w:t>
      </w:r>
    </w:p>
    <w:p w:rsidR="00000000" w:rsidDel="00000000" w:rsidP="00000000" w:rsidRDefault="00000000" w:rsidRPr="00000000" w14:paraId="00000009">
      <w:pPr>
        <w:shd w:fill="ffffff" w:val="clear"/>
        <w:spacing w:after="160" w:line="384.00000000000006" w:lineRule="auto"/>
        <w:rPr>
          <w:b w:val="1"/>
          <w:color w:val="d43795"/>
          <w:sz w:val="24"/>
          <w:szCs w:val="24"/>
        </w:rPr>
      </w:pPr>
      <w:hyperlink r:id="rId9">
        <w:r w:rsidDel="00000000" w:rsidR="00000000" w:rsidRPr="00000000">
          <w:rPr>
            <w:b w:val="1"/>
            <w:color w:val="d43795"/>
            <w:sz w:val="24"/>
            <w:szCs w:val="24"/>
            <w:rtl w:val="0"/>
          </w:rPr>
          <w:t xml:space="preserve"> À propos de Crossroads Real Estate</w:t>
        </w:r>
      </w:hyperlink>
      <w:r w:rsidDel="00000000" w:rsidR="00000000" w:rsidRPr="00000000">
        <w:rPr>
          <w:rtl w:val="0"/>
        </w:rPr>
      </w:r>
    </w:p>
    <w:p w:rsidR="00000000" w:rsidDel="00000000" w:rsidP="00000000" w:rsidRDefault="00000000" w:rsidRPr="00000000" w14:paraId="0000000A">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Les Crossroads European Real Estate Funds ont investi dans différentes classes d'actifs immobiliers à travers l'Europe, tels que les hôtels, les résidences, les industries légères, les commerces de détail et les co-working.</w:t>
      </w:r>
    </w:p>
    <w:p w:rsidR="00000000" w:rsidDel="00000000" w:rsidP="00000000" w:rsidRDefault="00000000" w:rsidRPr="00000000" w14:paraId="0000000B">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Depuis sa création en 2015, Crossroads a généré une visibilité de plus de 1,3 milliard d'euros en actifs réels européens pour le compte de ses différents investisseurs.</w:t>
      </w:r>
    </w:p>
    <w:p w:rsidR="00000000" w:rsidDel="00000000" w:rsidP="00000000" w:rsidRDefault="00000000" w:rsidRPr="00000000" w14:paraId="0000000C">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Crossroads dispose d'une grande expérience dans le développement de plates-formes multi-juridictionnelles dans diverses classes d'actifs et structures du capital, et dans la valorisation de situations complexes offrant à la fois une sécurité en cas de baisse et une hausse visible.</w:t>
      </w:r>
    </w:p>
    <w:p w:rsidR="00000000" w:rsidDel="00000000" w:rsidP="00000000" w:rsidRDefault="00000000" w:rsidRPr="00000000" w14:paraId="0000000D">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Les principaux marchés cibles de Crossroads sont l'Allemagne, le Royaume-Uni, les Pays-Bas, la Belgique, l'Italie et l'Espagne, avec des marchés cibles potentiels comprenant l'Europe centrale et méridionale et les pays nordiques.</w:t>
      </w:r>
    </w:p>
    <w:p w:rsidR="00000000" w:rsidDel="00000000" w:rsidP="00000000" w:rsidRDefault="00000000" w:rsidRPr="00000000" w14:paraId="0000000E">
      <w:pPr>
        <w:shd w:fill="ffffff" w:val="clear"/>
        <w:spacing w:after="160" w:line="384.00000000000006" w:lineRule="auto"/>
        <w:rPr>
          <w:b w:val="1"/>
          <w:color w:val="d43795"/>
          <w:sz w:val="24"/>
          <w:szCs w:val="24"/>
        </w:rPr>
      </w:pPr>
      <w:hyperlink r:id="rId10">
        <w:r w:rsidDel="00000000" w:rsidR="00000000" w:rsidRPr="00000000">
          <w:rPr>
            <w:b w:val="1"/>
            <w:color w:val="d43795"/>
            <w:sz w:val="24"/>
            <w:szCs w:val="24"/>
            <w:rtl w:val="0"/>
          </w:rPr>
          <w:t xml:space="preserve"> À propos de Clean Planet Energy </w:t>
        </w:r>
      </w:hyperlink>
      <w:r w:rsidDel="00000000" w:rsidR="00000000" w:rsidRPr="00000000">
        <w:rPr>
          <w:rtl w:val="0"/>
        </w:rPr>
      </w:r>
    </w:p>
    <w:p w:rsidR="00000000" w:rsidDel="00000000" w:rsidP="00000000" w:rsidRDefault="00000000" w:rsidRPr="00000000" w14:paraId="0000000F">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Energy (CPE) est une société de technologie propre, renouvelable et d'énergie alternative, qui convertit les déchets plastiques difficiles à recycler en naphta, une matière première pétrochimique, qui peut être utilisée dans la production de plastique pour soutenir une chaîne d'approvisionnement circulaire et en diesel à très faible teneur en soufre.</w:t>
      </w:r>
    </w:p>
    <w:p w:rsidR="00000000" w:rsidDel="00000000" w:rsidP="00000000" w:rsidRDefault="00000000" w:rsidRPr="00000000" w14:paraId="00000010">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La mission de CPE est d'éliminer plus d'un million de tonnes de déchets plastiques difficiles à recycler de notre environnement chaque année. Cette mission sera accomplie en cherchant à concevoir et à mettre en œuvre en permanence des technologies et des processus écologiques (tels que Clean Planet ecoPlant) qui empêchent les déchets plastiques de pénétrer dans l'environnement et les océans de la Terre, tout en réduisant la demande mondiale de produits non circulaires.</w:t>
      </w:r>
    </w:p>
    <w:p w:rsidR="00000000" w:rsidDel="00000000" w:rsidP="00000000" w:rsidRDefault="00000000" w:rsidRPr="00000000" w14:paraId="00000011">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ecoPlants vise à détourner les déchets plastiques difficiles à recycler des décharges, des incinérateurs et des océans du monde entier - une victoire majeure pour l'environnement. Clean Planet Energy est présent au Royaume-Uni, aux États-Unis, en France et en Asie du Sud-Est.</w:t>
      </w:r>
    </w:p>
    <w:p w:rsidR="00000000" w:rsidDel="00000000" w:rsidP="00000000" w:rsidRDefault="00000000" w:rsidRPr="00000000" w14:paraId="00000012">
      <w:pPr>
        <w:shd w:fill="ffffff" w:val="clear"/>
        <w:spacing w:after="160" w:line="384.00000000000006" w:lineRule="auto"/>
        <w:rPr>
          <w:color w:val="2b2b2b"/>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Se termine -</w:t>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CONTACT DE PRESSE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Clean Planet Energy 020 3289 0055 press@cleanplanetenergy.com http://www.cleanplanet.co.uk/ Dr. Katerina Garyfalou</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IMAGE DE PRESSE :</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https://pressat.co.uk/media/uploads/ddc19a07fe248c1c7d6f158caed9bfa7.png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leanplanetenergy.com/" TargetMode="External"/><Relationship Id="rId9" Type="http://schemas.openxmlformats.org/officeDocument/2006/relationships/hyperlink" Target="https://www.crossroadsre.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ossroadsre.eu/" TargetMode="External"/><Relationship Id="rId8" Type="http://schemas.openxmlformats.org/officeDocument/2006/relationships/hyperlink" Target="http://cleanplane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vFLFK53RehT7mbRowAhxBYsfQ==">AMUW2mX/WLbBD2fdwrqM18EcxX8+cKwO+l9aiGBuNh/Er78s6fKZsJhR2vsagbMljPCmV7sVnPGfkoQf/N1hi4uI3mVAWghEsI872MzMYSXzF9uszfyJjN0=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