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BD7294" w:rsidRDefault="00C639C8" w:rsidP="00B56090">
      <w:pPr>
        <w:ind w:right="-99"/>
        <w:jc w:val="both"/>
        <w:rPr>
          <w:rFonts w:cstheme="minorHAnsi"/>
        </w:rPr>
      </w:pPr>
      <w:r w:rsidRPr="00BD7294">
        <w:rPr>
          <w:rFonts w:cstheme="minorHAnsi"/>
        </w:rPr>
        <w:t>December 21</w:t>
      </w:r>
      <w:r w:rsidRPr="00BD7294">
        <w:rPr>
          <w:rFonts w:cstheme="minorHAnsi"/>
          <w:vertAlign w:val="superscript"/>
        </w:rPr>
        <w:t>st</w:t>
      </w:r>
      <w:r w:rsidRPr="00BD7294">
        <w:rPr>
          <w:rFonts w:cstheme="minorHAnsi"/>
        </w:rPr>
        <w:t xml:space="preserve"> 2018</w:t>
      </w:r>
    </w:p>
    <w:p w:rsidR="00B56090" w:rsidRPr="00B56090" w:rsidRDefault="00B56090" w:rsidP="00B56090">
      <w:pPr>
        <w:spacing w:line="360" w:lineRule="auto"/>
        <w:ind w:right="-99"/>
        <w:rPr>
          <w:rFonts w:asciiTheme="majorHAnsi" w:hAnsiTheme="majorHAnsi" w:cstheme="majorHAnsi"/>
        </w:rPr>
      </w:pPr>
    </w:p>
    <w:p w:rsidR="00BC752A" w:rsidRPr="00BC752A" w:rsidRDefault="004C554C" w:rsidP="00BC752A">
      <w:pPr>
        <w:rPr>
          <w:rFonts w:cstheme="minorHAnsi"/>
          <w:b/>
          <w:sz w:val="32"/>
          <w:szCs w:val="32"/>
        </w:rPr>
      </w:pPr>
      <w:r>
        <w:rPr>
          <w:rFonts w:cstheme="minorHAnsi"/>
          <w:b/>
          <w:sz w:val="32"/>
          <w:szCs w:val="32"/>
        </w:rPr>
        <w:t>Essex &amp; Herts Air Ambulance plans for the future</w:t>
      </w:r>
    </w:p>
    <w:p w:rsidR="006679B0" w:rsidRDefault="006679B0" w:rsidP="006679B0"/>
    <w:p w:rsidR="004C554C" w:rsidRPr="00C639C8" w:rsidRDefault="004C554C" w:rsidP="004C554C">
      <w:pPr>
        <w:rPr>
          <w:rFonts w:ascii="Arial" w:hAnsi="Arial" w:cs="Arial"/>
        </w:rPr>
      </w:pPr>
      <w:r w:rsidRPr="00C639C8">
        <w:rPr>
          <w:rFonts w:ascii="Arial" w:hAnsi="Arial" w:cs="Arial"/>
        </w:rPr>
        <w:t>Essex &amp; Herts Air Ambulance (EHAAT) has</w:t>
      </w:r>
      <w:r w:rsidR="00C639C8">
        <w:rPr>
          <w:rFonts w:ascii="Arial" w:hAnsi="Arial" w:cs="Arial"/>
        </w:rPr>
        <w:t xml:space="preserve"> </w:t>
      </w:r>
      <w:r w:rsidRPr="00C639C8">
        <w:rPr>
          <w:rFonts w:ascii="Arial" w:hAnsi="Arial" w:cs="Arial"/>
        </w:rPr>
        <w:t xml:space="preserve">applied for </w:t>
      </w:r>
      <w:r w:rsidR="001A4FEA" w:rsidRPr="00C639C8">
        <w:rPr>
          <w:rFonts w:ascii="Arial" w:hAnsi="Arial" w:cs="Arial"/>
        </w:rPr>
        <w:t xml:space="preserve">planning </w:t>
      </w:r>
      <w:r w:rsidRPr="00C639C8">
        <w:rPr>
          <w:rFonts w:ascii="Arial" w:hAnsi="Arial" w:cs="Arial"/>
        </w:rPr>
        <w:t>permission to build new premises at North Weald in order to secure the future of the North Weald operation of the Charity.</w:t>
      </w:r>
    </w:p>
    <w:p w:rsidR="004C554C" w:rsidRPr="00C639C8" w:rsidRDefault="004C554C" w:rsidP="004C554C">
      <w:pPr>
        <w:rPr>
          <w:rFonts w:ascii="Arial" w:hAnsi="Arial" w:cs="Arial"/>
        </w:rPr>
      </w:pPr>
    </w:p>
    <w:p w:rsidR="004C554C" w:rsidRPr="00C639C8" w:rsidRDefault="004C554C" w:rsidP="004C554C">
      <w:pPr>
        <w:rPr>
          <w:rFonts w:ascii="Arial" w:hAnsi="Arial" w:cs="Arial"/>
        </w:rPr>
      </w:pPr>
      <w:r w:rsidRPr="00C639C8">
        <w:rPr>
          <w:rFonts w:ascii="Arial" w:hAnsi="Arial" w:cs="Arial"/>
        </w:rPr>
        <w:t xml:space="preserve">Plans have been submitted to Epping Forest District Council. If </w:t>
      </w:r>
      <w:r w:rsidR="00D70C15" w:rsidRPr="00C639C8">
        <w:rPr>
          <w:rFonts w:ascii="Arial" w:hAnsi="Arial" w:cs="Arial"/>
        </w:rPr>
        <w:t xml:space="preserve">the application is successful, the Charity </w:t>
      </w:r>
      <w:r w:rsidR="00D973D8" w:rsidRPr="00C639C8">
        <w:rPr>
          <w:rFonts w:ascii="Arial" w:hAnsi="Arial" w:cs="Arial"/>
        </w:rPr>
        <w:t xml:space="preserve">plans to commence </w:t>
      </w:r>
      <w:r w:rsidR="00546D88" w:rsidRPr="00C639C8">
        <w:rPr>
          <w:rFonts w:ascii="Arial" w:hAnsi="Arial" w:cs="Arial"/>
        </w:rPr>
        <w:t xml:space="preserve">building work </w:t>
      </w:r>
      <w:r w:rsidRPr="00C639C8">
        <w:rPr>
          <w:rFonts w:ascii="Arial" w:hAnsi="Arial" w:cs="Arial"/>
        </w:rPr>
        <w:t xml:space="preserve">in 2019 and </w:t>
      </w:r>
      <w:r w:rsidR="00D973D8" w:rsidRPr="00C639C8">
        <w:rPr>
          <w:rFonts w:ascii="Arial" w:hAnsi="Arial" w:cs="Arial"/>
        </w:rPr>
        <w:t xml:space="preserve">for this to </w:t>
      </w:r>
      <w:r w:rsidRPr="00C639C8">
        <w:rPr>
          <w:rFonts w:ascii="Arial" w:hAnsi="Arial" w:cs="Arial"/>
        </w:rPr>
        <w:t>be complete b</w:t>
      </w:r>
      <w:r w:rsidR="00546D88" w:rsidRPr="00C639C8">
        <w:rPr>
          <w:rFonts w:ascii="Arial" w:hAnsi="Arial" w:cs="Arial"/>
        </w:rPr>
        <w:t>efore October 2020</w:t>
      </w:r>
      <w:r w:rsidRPr="00C639C8">
        <w:rPr>
          <w:rFonts w:ascii="Arial" w:hAnsi="Arial" w:cs="Arial"/>
        </w:rPr>
        <w:t>.</w:t>
      </w:r>
    </w:p>
    <w:p w:rsidR="00911E3D" w:rsidRPr="00C639C8" w:rsidRDefault="00911E3D" w:rsidP="004C554C">
      <w:pPr>
        <w:rPr>
          <w:rFonts w:ascii="Arial" w:hAnsi="Arial" w:cs="Arial"/>
          <w:b/>
        </w:rPr>
      </w:pPr>
    </w:p>
    <w:p w:rsidR="00911E3D" w:rsidRPr="00C639C8" w:rsidRDefault="00911E3D" w:rsidP="00911E3D">
      <w:pPr>
        <w:rPr>
          <w:rFonts w:ascii="Arial" w:hAnsi="Arial" w:cs="Arial"/>
        </w:rPr>
      </w:pPr>
      <w:r w:rsidRPr="00C639C8">
        <w:rPr>
          <w:rFonts w:ascii="Arial" w:hAnsi="Arial" w:cs="Arial"/>
        </w:rPr>
        <w:t xml:space="preserve">Jonathan </w:t>
      </w:r>
      <w:proofErr w:type="spellStart"/>
      <w:r w:rsidRPr="00C639C8">
        <w:rPr>
          <w:rFonts w:ascii="Arial" w:hAnsi="Arial" w:cs="Arial"/>
        </w:rPr>
        <w:t>Trower</w:t>
      </w:r>
      <w:proofErr w:type="spellEnd"/>
      <w:r w:rsidRPr="00C639C8">
        <w:rPr>
          <w:rFonts w:ascii="Arial" w:hAnsi="Arial" w:cs="Arial"/>
        </w:rPr>
        <w:t>, Chair of Trustees at EHAAT said: “The decision to proceed with this development</w:t>
      </w:r>
      <w:r w:rsidR="00D66E5C" w:rsidRPr="00C639C8">
        <w:rPr>
          <w:rFonts w:ascii="Arial" w:hAnsi="Arial" w:cs="Arial"/>
        </w:rPr>
        <w:t>, which will cost in the region of £4 million,</w:t>
      </w:r>
      <w:r w:rsidRPr="00C639C8">
        <w:rPr>
          <w:rFonts w:ascii="Arial" w:hAnsi="Arial" w:cs="Arial"/>
        </w:rPr>
        <w:t xml:space="preserve"> was taken after long and careful consideration by the Trustees and the Executive Team. </w:t>
      </w:r>
    </w:p>
    <w:p w:rsidR="00911E3D" w:rsidRPr="00C639C8" w:rsidRDefault="00911E3D" w:rsidP="00911E3D">
      <w:pPr>
        <w:rPr>
          <w:rFonts w:ascii="Arial" w:hAnsi="Arial" w:cs="Arial"/>
        </w:rPr>
      </w:pPr>
    </w:p>
    <w:p w:rsidR="00094D2C" w:rsidRPr="00C639C8" w:rsidRDefault="00094D2C" w:rsidP="00911E3D">
      <w:pPr>
        <w:rPr>
          <w:rFonts w:ascii="Arial" w:hAnsi="Arial" w:cs="Arial"/>
        </w:rPr>
      </w:pPr>
      <w:r>
        <w:rPr>
          <w:rFonts w:ascii="Arial" w:hAnsi="Arial" w:cs="Arial"/>
        </w:rPr>
        <w:t>“Having looked at all the options for securing the long term security of our operation, we believe that building our own facility at North Weald is the best way forward. It will give us security of tenure after October 2020, when our current lease expires, and building ourselves results in significant cost savings compared to leasing a new building built to the same specification.</w:t>
      </w:r>
    </w:p>
    <w:p w:rsidR="00C639C8" w:rsidRPr="00C639C8" w:rsidRDefault="00C639C8" w:rsidP="00911E3D">
      <w:pPr>
        <w:rPr>
          <w:rFonts w:ascii="Arial" w:hAnsi="Arial" w:cs="Arial"/>
        </w:rPr>
      </w:pPr>
    </w:p>
    <w:p w:rsidR="00911E3D" w:rsidRPr="00C639C8" w:rsidRDefault="00C639C8" w:rsidP="00911E3D">
      <w:pPr>
        <w:rPr>
          <w:rFonts w:ascii="Arial" w:hAnsi="Arial" w:cs="Arial"/>
        </w:rPr>
      </w:pPr>
      <w:r>
        <w:rPr>
          <w:rFonts w:ascii="Arial" w:hAnsi="Arial" w:cs="Arial"/>
        </w:rPr>
        <w:t>“</w:t>
      </w:r>
      <w:r w:rsidRPr="00C639C8">
        <w:rPr>
          <w:rFonts w:ascii="Arial" w:hAnsi="Arial" w:cs="Arial"/>
        </w:rPr>
        <w:t>The Trustees are delighted that it has been possible to produce a design of such high quality which also me</w:t>
      </w:r>
      <w:r w:rsidR="001C7A24">
        <w:rPr>
          <w:rFonts w:ascii="Arial" w:hAnsi="Arial" w:cs="Arial"/>
        </w:rPr>
        <w:t>e</w:t>
      </w:r>
      <w:r w:rsidRPr="00C639C8">
        <w:rPr>
          <w:rFonts w:ascii="Arial" w:hAnsi="Arial" w:cs="Arial"/>
        </w:rPr>
        <w:t>t</w:t>
      </w:r>
      <w:r w:rsidR="001C7A24">
        <w:rPr>
          <w:rFonts w:ascii="Arial" w:hAnsi="Arial" w:cs="Arial"/>
        </w:rPr>
        <w:t>s</w:t>
      </w:r>
      <w:r w:rsidRPr="00C639C8">
        <w:rPr>
          <w:rFonts w:ascii="Arial" w:hAnsi="Arial" w:cs="Arial"/>
        </w:rPr>
        <w:t xml:space="preserve"> the requirement </w:t>
      </w:r>
      <w:r w:rsidR="001C7A24">
        <w:rPr>
          <w:rFonts w:ascii="Arial" w:hAnsi="Arial" w:cs="Arial"/>
        </w:rPr>
        <w:t>of being</w:t>
      </w:r>
      <w:r w:rsidRPr="00C639C8">
        <w:rPr>
          <w:rFonts w:ascii="Arial" w:hAnsi="Arial" w:cs="Arial"/>
        </w:rPr>
        <w:t xml:space="preserve"> as cost effective as possible</w:t>
      </w:r>
      <w:r w:rsidR="002D0C9A">
        <w:rPr>
          <w:rFonts w:ascii="Arial" w:hAnsi="Arial" w:cs="Arial"/>
        </w:rPr>
        <w:t>.</w:t>
      </w:r>
      <w:r w:rsidR="00911E3D" w:rsidRPr="00C639C8">
        <w:rPr>
          <w:rFonts w:ascii="Arial" w:hAnsi="Arial" w:cs="Arial"/>
        </w:rPr>
        <w:t>”</w:t>
      </w:r>
    </w:p>
    <w:p w:rsidR="00911E3D" w:rsidRPr="00C639C8" w:rsidRDefault="00911E3D" w:rsidP="004C554C">
      <w:pPr>
        <w:rPr>
          <w:rFonts w:ascii="Arial" w:hAnsi="Arial" w:cs="Arial"/>
        </w:rPr>
      </w:pPr>
    </w:p>
    <w:p w:rsidR="00546D88" w:rsidRPr="00C639C8" w:rsidRDefault="00911E3D" w:rsidP="004C554C">
      <w:pPr>
        <w:rPr>
          <w:rFonts w:ascii="Arial" w:hAnsi="Arial" w:cs="Arial"/>
        </w:rPr>
      </w:pPr>
      <w:r w:rsidRPr="00C639C8">
        <w:rPr>
          <w:rFonts w:ascii="Arial" w:hAnsi="Arial" w:cs="Arial"/>
        </w:rPr>
        <w:t>In addition to the proposed new Airbase at North Weald, the Charity is considering ways to improve and future-proof facilities at its Earls Colne Airbase.</w:t>
      </w:r>
    </w:p>
    <w:p w:rsidR="00911E3D" w:rsidRPr="00C639C8" w:rsidRDefault="00911E3D" w:rsidP="004C554C">
      <w:pPr>
        <w:rPr>
          <w:rFonts w:ascii="Arial" w:hAnsi="Arial" w:cs="Arial"/>
        </w:rPr>
      </w:pPr>
    </w:p>
    <w:p w:rsidR="004C554C" w:rsidRPr="00C639C8" w:rsidRDefault="004C554C" w:rsidP="004C554C">
      <w:pPr>
        <w:rPr>
          <w:rFonts w:ascii="Arial" w:hAnsi="Arial" w:cs="Arial"/>
        </w:rPr>
      </w:pPr>
      <w:r w:rsidRPr="00C639C8">
        <w:rPr>
          <w:rFonts w:ascii="Arial" w:hAnsi="Arial" w:cs="Arial"/>
        </w:rPr>
        <w:t xml:space="preserve">Cliff Gale, Operations Director at EHAAT said: “As well as providing improved facilities for aircraft, vehicles and crew, the building will give EHAAT security of tenure which will allow us to plan effectively for the future. </w:t>
      </w:r>
    </w:p>
    <w:p w:rsidR="004C554C" w:rsidRPr="00C639C8" w:rsidRDefault="004C554C" w:rsidP="004C554C">
      <w:pPr>
        <w:rPr>
          <w:rFonts w:ascii="Arial" w:hAnsi="Arial" w:cs="Arial"/>
        </w:rPr>
      </w:pPr>
    </w:p>
    <w:p w:rsidR="004C554C" w:rsidRDefault="004C554C" w:rsidP="004C554C">
      <w:pPr>
        <w:rPr>
          <w:rFonts w:ascii="Arial" w:hAnsi="Arial" w:cs="Arial"/>
        </w:rPr>
      </w:pPr>
      <w:r w:rsidRPr="00C639C8">
        <w:rPr>
          <w:rFonts w:ascii="Arial" w:hAnsi="Arial" w:cs="Arial"/>
        </w:rPr>
        <w:t xml:space="preserve">“The proposed structure will contain areas for training, mentoring, patient liaison and cross training with other emergency services, which will benefit both EHAAT and the local pre-hospital care community. The new facility will also provide a visitor centre </w:t>
      </w:r>
      <w:r w:rsidR="00546D88" w:rsidRPr="00C639C8">
        <w:rPr>
          <w:rFonts w:ascii="Arial" w:hAnsi="Arial" w:cs="Arial"/>
        </w:rPr>
        <w:t>which will</w:t>
      </w:r>
      <w:r w:rsidRPr="00C639C8">
        <w:rPr>
          <w:rFonts w:ascii="Arial" w:hAnsi="Arial" w:cs="Arial"/>
        </w:rPr>
        <w:t xml:space="preserve"> allow us to welcome</w:t>
      </w:r>
      <w:r w:rsidR="00546D88" w:rsidRPr="00C639C8">
        <w:rPr>
          <w:rFonts w:ascii="Arial" w:hAnsi="Arial" w:cs="Arial"/>
        </w:rPr>
        <w:t xml:space="preserve"> and engage with </w:t>
      </w:r>
      <w:r w:rsidRPr="00C639C8">
        <w:rPr>
          <w:rFonts w:ascii="Arial" w:hAnsi="Arial" w:cs="Arial"/>
        </w:rPr>
        <w:t xml:space="preserve">the </w:t>
      </w:r>
      <w:r w:rsidR="00546D88" w:rsidRPr="00C639C8">
        <w:rPr>
          <w:rFonts w:ascii="Arial" w:hAnsi="Arial" w:cs="Arial"/>
        </w:rPr>
        <w:t xml:space="preserve">local </w:t>
      </w:r>
      <w:r w:rsidRPr="00C639C8">
        <w:rPr>
          <w:rFonts w:ascii="Arial" w:hAnsi="Arial" w:cs="Arial"/>
        </w:rPr>
        <w:t>community a</w:t>
      </w:r>
      <w:r w:rsidR="00546D88" w:rsidRPr="00C639C8">
        <w:rPr>
          <w:rFonts w:ascii="Arial" w:hAnsi="Arial" w:cs="Arial"/>
        </w:rPr>
        <w:t>nd</w:t>
      </w:r>
      <w:r w:rsidRPr="00C639C8">
        <w:rPr>
          <w:rFonts w:ascii="Arial" w:hAnsi="Arial" w:cs="Arial"/>
        </w:rPr>
        <w:t xml:space="preserve"> space for </w:t>
      </w:r>
      <w:r w:rsidR="001A4FEA" w:rsidRPr="00C639C8">
        <w:rPr>
          <w:rFonts w:ascii="Arial" w:hAnsi="Arial" w:cs="Arial"/>
        </w:rPr>
        <w:t>our Hertfordshire Fundraising Team</w:t>
      </w:r>
      <w:r w:rsidRPr="00C639C8">
        <w:rPr>
          <w:rFonts w:ascii="Arial" w:hAnsi="Arial" w:cs="Arial"/>
        </w:rPr>
        <w:t xml:space="preserve"> to work more closely with their clinical colleagues.</w:t>
      </w:r>
      <w:r>
        <w:rPr>
          <w:rFonts w:ascii="Arial" w:hAnsi="Arial" w:cs="Arial"/>
        </w:rPr>
        <w:t>”</w:t>
      </w:r>
    </w:p>
    <w:p w:rsidR="00EB3DA1" w:rsidRPr="00251540" w:rsidRDefault="00251540" w:rsidP="00EF4752">
      <w:pPr>
        <w:ind w:right="-99"/>
        <w:rPr>
          <w:rFonts w:ascii="Arial" w:hAnsi="Arial" w:cs="Arial"/>
          <w:b/>
          <w:color w:val="000000"/>
          <w:sz w:val="21"/>
          <w:szCs w:val="21"/>
          <w:shd w:val="clear" w:color="auto" w:fill="FFFFFF"/>
        </w:rPr>
      </w:pPr>
      <w:r w:rsidRPr="00251540">
        <w:rPr>
          <w:rFonts w:ascii="Arial" w:hAnsi="Arial" w:cs="Arial"/>
          <w:b/>
          <w:color w:val="000000"/>
          <w:sz w:val="21"/>
          <w:szCs w:val="21"/>
          <w:shd w:val="clear" w:color="auto" w:fill="FFFFFF"/>
        </w:rPr>
        <w:t xml:space="preserve"> </w:t>
      </w:r>
    </w:p>
    <w:p w:rsidR="00304F41" w:rsidRPr="008D1EF3" w:rsidRDefault="00304F4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Default="001A4FEA" w:rsidP="006679B0">
      <w:pPr>
        <w:pStyle w:val="BodyText"/>
      </w:pPr>
      <w:r>
        <w:rPr>
          <w:b/>
        </w:rPr>
        <w:t>Attached</w:t>
      </w:r>
      <w:r w:rsidR="00C50D1F" w:rsidRPr="00854F38">
        <w:rPr>
          <w:b/>
        </w:rPr>
        <w:t>:</w:t>
      </w:r>
      <w:r w:rsidR="00337191">
        <w:t xml:space="preserve"> </w:t>
      </w:r>
      <w:r w:rsidR="00BD7294">
        <w:t xml:space="preserve">      </w:t>
      </w:r>
      <w:r>
        <w:t>An artist’s impression of the new building.</w:t>
      </w:r>
    </w:p>
    <w:p w:rsidR="00BD7294" w:rsidRPr="006679B0" w:rsidRDefault="00BD7294" w:rsidP="006679B0">
      <w:pPr>
        <w:pStyle w:val="BodyText"/>
      </w:pPr>
      <w:r>
        <w:tab/>
      </w:r>
      <w:r>
        <w:tab/>
      </w:r>
      <w:bookmarkStart w:id="0" w:name="_GoBack"/>
      <w:bookmarkEnd w:id="0"/>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BD7294">
      <w:pPr>
        <w:pStyle w:val="BodyText"/>
      </w:pPr>
      <w:r w:rsidRPr="006068FC">
        <w:rPr>
          <w:b/>
          <w:sz w:val="24"/>
        </w:rPr>
        <w:t>For more information</w:t>
      </w:r>
      <w:r w:rsidR="008D1EF3">
        <w:rPr>
          <w:b/>
          <w:sz w:val="24"/>
        </w:rPr>
        <w:t xml:space="preserve"> </w:t>
      </w:r>
      <w:r w:rsidRPr="006068FC">
        <w:rPr>
          <w:b/>
          <w:sz w:val="24"/>
        </w:rPr>
        <w:t xml:space="preserve">contact </w:t>
      </w:r>
      <w:r w:rsidR="00D1531A">
        <w:rPr>
          <w:b/>
          <w:sz w:val="24"/>
        </w:rPr>
        <w:t xml:space="preserve">Gavin Sherriff, PR Officer, </w:t>
      </w:r>
      <w:r w:rsidRPr="006068FC">
        <w:rPr>
          <w:b/>
          <w:sz w:val="24"/>
        </w:rPr>
        <w:t>on 0345 2417 690</w:t>
      </w:r>
      <w:r w:rsidR="00BD7294">
        <w:rPr>
          <w:b/>
          <w:sz w:val="24"/>
        </w:rPr>
        <w:t xml:space="preserve"> or </w:t>
      </w:r>
      <w:r w:rsidR="00BD7294" w:rsidRPr="00BD7294">
        <w:rPr>
          <w:b/>
          <w:sz w:val="24"/>
        </w:rPr>
        <w:t>01787 388750</w:t>
      </w:r>
      <w:r w:rsidRPr="006068FC">
        <w:rPr>
          <w:b/>
          <w:sz w:val="24"/>
        </w:rPr>
        <w:t>.</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BD7294" w:rsidRDefault="00BD7294"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lastRenderedPageBreak/>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 (HEMS) for the critically ill and injured of Essex, Hertfordshire and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w:t>
      </w:r>
      <w:r w:rsidR="00405ACB">
        <w:rPr>
          <w:rFonts w:ascii="Arial" w:hAnsi="Arial" w:cs="Arial"/>
          <w:sz w:val="20"/>
          <w:szCs w:val="20"/>
        </w:rPr>
        <w:t>in excess of</w:t>
      </w:r>
      <w:r w:rsidR="00872FA9">
        <w:rPr>
          <w:rFonts w:ascii="Arial" w:hAnsi="Arial" w:cs="Arial"/>
          <w:sz w:val="20"/>
          <w:szCs w:val="20"/>
        </w:rPr>
        <w:t xml:space="preserve"> </w:t>
      </w:r>
      <w:r w:rsidRPr="006F0540">
        <w:rPr>
          <w:rFonts w:ascii="Arial" w:hAnsi="Arial" w:cs="Arial"/>
          <w:sz w:val="20"/>
          <w:szCs w:val="20"/>
        </w:rPr>
        <w:t xml:space="preserve">£500,000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w:t>
      </w:r>
      <w:r w:rsidR="00405ACB">
        <w:rPr>
          <w:rFonts w:ascii="Arial" w:hAnsi="Arial" w:cs="Arial"/>
          <w:sz w:val="20"/>
          <w:szCs w:val="20"/>
        </w:rPr>
        <w:t>a Pilot, a Co-pilot</w:t>
      </w:r>
      <w:r w:rsidR="006F0540" w:rsidRPr="006F0540">
        <w:rPr>
          <w:rFonts w:ascii="Arial" w:hAnsi="Arial" w:cs="Arial"/>
          <w:sz w:val="20"/>
          <w:szCs w:val="20"/>
        </w:rPr>
        <w:t>,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w:t>
      </w:r>
      <w:r w:rsidR="00405ACB">
        <w:rPr>
          <w:rFonts w:ascii="Arial" w:hAnsi="Arial" w:cs="Arial"/>
          <w:sz w:val="20"/>
          <w:szCs w:val="20"/>
        </w:rPr>
        <w:t xml:space="preserve">skilled individuals, tended to 1505 </w:t>
      </w:r>
      <w:r w:rsidRPr="006F0540">
        <w:rPr>
          <w:rFonts w:ascii="Arial" w:hAnsi="Arial" w:cs="Arial"/>
          <w:sz w:val="20"/>
          <w:szCs w:val="20"/>
        </w:rPr>
        <w:t>patients in 201</w:t>
      </w:r>
      <w:r w:rsidR="00405ACB">
        <w:rPr>
          <w:rFonts w:ascii="Arial" w:hAnsi="Arial" w:cs="Arial"/>
          <w:sz w:val="20"/>
          <w:szCs w:val="20"/>
        </w:rPr>
        <w:t>7/18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4C" w:rsidRDefault="004C554C" w:rsidP="00613708">
      <w:r>
        <w:separator/>
      </w:r>
    </w:p>
  </w:endnote>
  <w:endnote w:type="continuationSeparator" w:id="0">
    <w:p w:rsidR="004C554C" w:rsidRDefault="004C554C"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4C" w:rsidRDefault="004C554C" w:rsidP="00613708">
      <w:r>
        <w:separator/>
      </w:r>
    </w:p>
  </w:footnote>
  <w:footnote w:type="continuationSeparator" w:id="0">
    <w:p w:rsidR="004C554C" w:rsidRDefault="004C554C"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6ABF3"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94D2C"/>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A4FEA"/>
    <w:rsid w:val="001B1661"/>
    <w:rsid w:val="001C0DEE"/>
    <w:rsid w:val="001C566F"/>
    <w:rsid w:val="001C7A24"/>
    <w:rsid w:val="001D253E"/>
    <w:rsid w:val="002113F4"/>
    <w:rsid w:val="002234EF"/>
    <w:rsid w:val="0022750F"/>
    <w:rsid w:val="00231C85"/>
    <w:rsid w:val="00232B70"/>
    <w:rsid w:val="00243D8B"/>
    <w:rsid w:val="00251540"/>
    <w:rsid w:val="00255A51"/>
    <w:rsid w:val="00271C13"/>
    <w:rsid w:val="002A6EDC"/>
    <w:rsid w:val="002B6FF4"/>
    <w:rsid w:val="002D0C9A"/>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37EA"/>
    <w:rsid w:val="00485C28"/>
    <w:rsid w:val="00496F4A"/>
    <w:rsid w:val="004A3585"/>
    <w:rsid w:val="004A585F"/>
    <w:rsid w:val="004B242E"/>
    <w:rsid w:val="004C3F56"/>
    <w:rsid w:val="004C42BE"/>
    <w:rsid w:val="004C554C"/>
    <w:rsid w:val="004E179E"/>
    <w:rsid w:val="004F422B"/>
    <w:rsid w:val="005063FB"/>
    <w:rsid w:val="005075DD"/>
    <w:rsid w:val="00512F6C"/>
    <w:rsid w:val="00520656"/>
    <w:rsid w:val="00540783"/>
    <w:rsid w:val="00543101"/>
    <w:rsid w:val="00546D88"/>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F0540"/>
    <w:rsid w:val="00701DA7"/>
    <w:rsid w:val="00703B3B"/>
    <w:rsid w:val="0073051F"/>
    <w:rsid w:val="0074703E"/>
    <w:rsid w:val="00767764"/>
    <w:rsid w:val="007725A1"/>
    <w:rsid w:val="00772AFD"/>
    <w:rsid w:val="007858DB"/>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911E3D"/>
    <w:rsid w:val="009203D0"/>
    <w:rsid w:val="00934650"/>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A6C68"/>
    <w:rsid w:val="00AB0B4A"/>
    <w:rsid w:val="00AB467F"/>
    <w:rsid w:val="00AC14B7"/>
    <w:rsid w:val="00AC6EE0"/>
    <w:rsid w:val="00AD37AE"/>
    <w:rsid w:val="00AE7C24"/>
    <w:rsid w:val="00AE7E99"/>
    <w:rsid w:val="00AF204F"/>
    <w:rsid w:val="00AF2631"/>
    <w:rsid w:val="00AF2AB7"/>
    <w:rsid w:val="00B03A17"/>
    <w:rsid w:val="00B12881"/>
    <w:rsid w:val="00B13E7B"/>
    <w:rsid w:val="00B16CBA"/>
    <w:rsid w:val="00B2097D"/>
    <w:rsid w:val="00B2362F"/>
    <w:rsid w:val="00B2408B"/>
    <w:rsid w:val="00B32D2D"/>
    <w:rsid w:val="00B32DE1"/>
    <w:rsid w:val="00B56090"/>
    <w:rsid w:val="00B906F4"/>
    <w:rsid w:val="00B97EF3"/>
    <w:rsid w:val="00BC752A"/>
    <w:rsid w:val="00BD5E82"/>
    <w:rsid w:val="00BD7294"/>
    <w:rsid w:val="00BF4523"/>
    <w:rsid w:val="00BF6CF5"/>
    <w:rsid w:val="00C019E5"/>
    <w:rsid w:val="00C10195"/>
    <w:rsid w:val="00C14ED3"/>
    <w:rsid w:val="00C175C4"/>
    <w:rsid w:val="00C31414"/>
    <w:rsid w:val="00C37A61"/>
    <w:rsid w:val="00C37CAB"/>
    <w:rsid w:val="00C406BF"/>
    <w:rsid w:val="00C41791"/>
    <w:rsid w:val="00C50D1F"/>
    <w:rsid w:val="00C53E3B"/>
    <w:rsid w:val="00C62A22"/>
    <w:rsid w:val="00C639C8"/>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66E5C"/>
    <w:rsid w:val="00D70C15"/>
    <w:rsid w:val="00D72D77"/>
    <w:rsid w:val="00D81A4C"/>
    <w:rsid w:val="00D973D8"/>
    <w:rsid w:val="00DA54C3"/>
    <w:rsid w:val="00DD654B"/>
    <w:rsid w:val="00DE4298"/>
    <w:rsid w:val="00E125A0"/>
    <w:rsid w:val="00E160FE"/>
    <w:rsid w:val="00E23A72"/>
    <w:rsid w:val="00E3309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538">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116</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14</cp:revision>
  <cp:lastPrinted>2018-12-20T16:51:00Z</cp:lastPrinted>
  <dcterms:created xsi:type="dcterms:W3CDTF">2018-11-26T10:01:00Z</dcterms:created>
  <dcterms:modified xsi:type="dcterms:W3CDTF">2018-12-21T09:30:00Z</dcterms:modified>
</cp:coreProperties>
</file>