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6579" w14:textId="77777777" w:rsidR="004C32DE" w:rsidRPr="004C32DE" w:rsidRDefault="004C32DE" w:rsidP="004C32DE">
      <w:pPr>
        <w:pStyle w:val="NoSpacing"/>
        <w:rPr>
          <w:rFonts w:ascii="Palatino Linotype" w:hAnsi="Palatino Linotype"/>
          <w:b/>
          <w:bCs/>
          <w:sz w:val="32"/>
          <w:szCs w:val="32"/>
        </w:rPr>
      </w:pPr>
      <w:r w:rsidRPr="004C32DE">
        <w:rPr>
          <w:rFonts w:ascii="Palatino Linotype" w:hAnsi="Palatino Linotype"/>
          <w:b/>
          <w:bCs/>
          <w:sz w:val="32"/>
          <w:szCs w:val="32"/>
        </w:rPr>
        <w:t xml:space="preserve">The </w:t>
      </w:r>
      <w:proofErr w:type="gramStart"/>
      <w:r w:rsidRPr="004C32DE">
        <w:rPr>
          <w:rFonts w:ascii="Palatino Linotype" w:hAnsi="Palatino Linotype"/>
          <w:b/>
          <w:bCs/>
          <w:sz w:val="32"/>
          <w:szCs w:val="32"/>
        </w:rPr>
        <w:t>Schools</w:t>
      </w:r>
      <w:proofErr w:type="gramEnd"/>
      <w:r w:rsidRPr="004C32DE">
        <w:rPr>
          <w:rFonts w:ascii="Palatino Linotype" w:hAnsi="Palatino Linotype"/>
          <w:b/>
          <w:bCs/>
          <w:sz w:val="32"/>
          <w:szCs w:val="32"/>
        </w:rPr>
        <w:t xml:space="preserve"> Bill: Briefing paper</w:t>
      </w:r>
    </w:p>
    <w:p w14:paraId="607BD57B" w14:textId="77777777" w:rsidR="004C32DE" w:rsidRDefault="004C32DE" w:rsidP="004C32DE">
      <w:pPr>
        <w:pStyle w:val="NoSpacing"/>
        <w:rPr>
          <w:rFonts w:ascii="Palatino Linotype" w:hAnsi="Palatino Linotype"/>
          <w:sz w:val="24"/>
          <w:szCs w:val="24"/>
        </w:rPr>
      </w:pPr>
    </w:p>
    <w:p w14:paraId="09B9B9B6" w14:textId="77777777" w:rsidR="004C32DE" w:rsidRPr="004C32DE" w:rsidRDefault="004C32DE" w:rsidP="004C32DE">
      <w:pPr>
        <w:pStyle w:val="NoSpacing"/>
        <w:rPr>
          <w:rFonts w:ascii="Palatino Linotype" w:hAnsi="Palatino Linotype"/>
          <w:b/>
          <w:bCs/>
          <w:sz w:val="32"/>
          <w:szCs w:val="32"/>
        </w:rPr>
      </w:pPr>
      <w:r w:rsidRPr="004C32DE">
        <w:rPr>
          <w:rFonts w:ascii="Palatino Linotype" w:hAnsi="Palatino Linotype"/>
          <w:b/>
          <w:bCs/>
          <w:sz w:val="32"/>
          <w:szCs w:val="32"/>
        </w:rPr>
        <w:t>Executive summary</w:t>
      </w:r>
    </w:p>
    <w:p w14:paraId="35162F6B" w14:textId="77777777" w:rsidR="004C32DE" w:rsidRDefault="004C32DE" w:rsidP="004C32DE">
      <w:pPr>
        <w:pStyle w:val="NoSpacing"/>
        <w:rPr>
          <w:rFonts w:ascii="Palatino Linotype" w:hAnsi="Palatino Linotype"/>
          <w:sz w:val="24"/>
          <w:szCs w:val="24"/>
        </w:rPr>
      </w:pPr>
    </w:p>
    <w:p w14:paraId="2F25ED78" w14:textId="77777777" w:rsidR="004C32DE" w:rsidRDefault="004C32DE" w:rsidP="004C32DE">
      <w:pPr>
        <w:pStyle w:val="NoSpacing"/>
        <w:rPr>
          <w:rFonts w:ascii="Palatino Linotype" w:hAnsi="Palatino Linotype"/>
          <w:sz w:val="24"/>
          <w:szCs w:val="24"/>
        </w:rPr>
      </w:pPr>
      <w:bookmarkStart w:id="0" w:name="_Hlk103599429"/>
      <w:r>
        <w:rPr>
          <w:rFonts w:ascii="Palatino Linotype" w:hAnsi="Palatino Linotype"/>
          <w:sz w:val="24"/>
          <w:szCs w:val="24"/>
        </w:rPr>
        <w:t xml:space="preserve">The Schools’ Bill has been introduced and had its first reading in the House of Lords. Home educating families are horrified by its content. </w:t>
      </w:r>
    </w:p>
    <w:p w14:paraId="5D13E703" w14:textId="77777777" w:rsidR="004C32DE" w:rsidRDefault="004C32DE" w:rsidP="004C32DE">
      <w:pPr>
        <w:pStyle w:val="NoSpacing"/>
        <w:rPr>
          <w:rFonts w:ascii="Palatino Linotype" w:hAnsi="Palatino Linotype"/>
          <w:sz w:val="24"/>
          <w:szCs w:val="24"/>
        </w:rPr>
      </w:pPr>
    </w:p>
    <w:p w14:paraId="5F9256CC" w14:textId="77777777" w:rsidR="004C32DE" w:rsidRDefault="004C32DE" w:rsidP="004C32DE">
      <w:pPr>
        <w:pStyle w:val="NoSpacing"/>
        <w:rPr>
          <w:rFonts w:ascii="Palatino Linotype" w:hAnsi="Palatino Linotype"/>
          <w:sz w:val="24"/>
          <w:szCs w:val="24"/>
        </w:rPr>
      </w:pPr>
      <w:r>
        <w:rPr>
          <w:rFonts w:ascii="Palatino Linotype" w:hAnsi="Palatino Linotype"/>
          <w:sz w:val="24"/>
          <w:szCs w:val="24"/>
        </w:rPr>
        <w:t xml:space="preserve">Home educating families have been repeatedly assured that this Bill would go no further than mandatory registration of home educated children. The Bill goes considerably further and if enacted, will destroy the very basis of home education: provision of an individualised education to a child, suitable to the child’s age, ability and aptitude. </w:t>
      </w:r>
    </w:p>
    <w:bookmarkEnd w:id="0"/>
    <w:p w14:paraId="0C18C1DB" w14:textId="77777777" w:rsidR="004C32DE" w:rsidRDefault="004C32DE" w:rsidP="004C32DE">
      <w:pPr>
        <w:pStyle w:val="NoSpacing"/>
        <w:rPr>
          <w:rFonts w:ascii="Palatino Linotype" w:hAnsi="Palatino Linotype"/>
          <w:sz w:val="24"/>
          <w:szCs w:val="24"/>
        </w:rPr>
      </w:pPr>
    </w:p>
    <w:p w14:paraId="2CD197B2" w14:textId="77777777" w:rsidR="004C32DE" w:rsidRDefault="004C32DE" w:rsidP="004C32DE">
      <w:pPr>
        <w:pStyle w:val="NoSpacing"/>
        <w:rPr>
          <w:rFonts w:ascii="Palatino Linotype" w:hAnsi="Palatino Linotype"/>
          <w:sz w:val="24"/>
          <w:szCs w:val="24"/>
        </w:rPr>
      </w:pPr>
      <w:r>
        <w:rPr>
          <w:rFonts w:ascii="Palatino Linotype" w:hAnsi="Palatino Linotype"/>
          <w:sz w:val="24"/>
          <w:szCs w:val="24"/>
        </w:rPr>
        <w:t xml:space="preserve">We are asking you to protect home educated children and their families from what will be an abuse of power by public bodies and the Government. </w:t>
      </w:r>
    </w:p>
    <w:p w14:paraId="7FB556C9" w14:textId="77777777" w:rsidR="004C32DE" w:rsidRDefault="004C32DE" w:rsidP="004C32DE">
      <w:pPr>
        <w:pStyle w:val="NoSpacing"/>
        <w:rPr>
          <w:rFonts w:ascii="Palatino Linotype" w:hAnsi="Palatino Linotype"/>
          <w:sz w:val="24"/>
          <w:szCs w:val="24"/>
        </w:rPr>
      </w:pPr>
    </w:p>
    <w:p w14:paraId="6ACF5607" w14:textId="77777777" w:rsidR="004C32DE" w:rsidRDefault="004C32DE" w:rsidP="004C32DE">
      <w:pPr>
        <w:pStyle w:val="NoSpacing"/>
        <w:rPr>
          <w:rFonts w:ascii="Palatino Linotype" w:hAnsi="Palatino Linotype"/>
          <w:sz w:val="24"/>
          <w:szCs w:val="24"/>
        </w:rPr>
      </w:pPr>
      <w:r>
        <w:rPr>
          <w:rFonts w:ascii="Palatino Linotype" w:hAnsi="Palatino Linotype"/>
          <w:sz w:val="24"/>
          <w:szCs w:val="24"/>
        </w:rPr>
        <w:t xml:space="preserve">Crucially, the Bill introduces no system of oversight of Local Authority (LA) conduct whilst providing the LA with free rein and </w:t>
      </w:r>
      <w:proofErr w:type="gramStart"/>
      <w:r>
        <w:rPr>
          <w:rFonts w:ascii="Palatino Linotype" w:hAnsi="Palatino Linotype"/>
          <w:sz w:val="24"/>
          <w:szCs w:val="24"/>
        </w:rPr>
        <w:t>far reaching</w:t>
      </w:r>
      <w:proofErr w:type="gramEnd"/>
      <w:r>
        <w:rPr>
          <w:rFonts w:ascii="Palatino Linotype" w:hAnsi="Palatino Linotype"/>
          <w:sz w:val="24"/>
          <w:szCs w:val="24"/>
        </w:rPr>
        <w:t xml:space="preserve"> powers to stipulate what information must be provided under threat of fine or imprisonment. We know that whilst most LAs act reasonably, there are many who already abuse their powers causing distress and harassment to children and parents. Some examples are extreme. Complaint to the LA is ineffective; the Local Government Ombudsman will only investigate whether or not the LA’s own policy (which may be illegal) is followed; the Secretary of State does not act on complaints and has not revoked a single School Attendance Order (SAO) for a home educated child and Judicial Review is inaccessible costing upwards of £50,000.</w:t>
      </w:r>
    </w:p>
    <w:p w14:paraId="2F2431DF" w14:textId="77777777" w:rsidR="004C32DE" w:rsidRDefault="004C32DE" w:rsidP="004C32DE">
      <w:pPr>
        <w:pStyle w:val="NoSpacing"/>
        <w:rPr>
          <w:rFonts w:ascii="Palatino Linotype" w:hAnsi="Palatino Linotype"/>
          <w:sz w:val="24"/>
          <w:szCs w:val="24"/>
        </w:rPr>
      </w:pPr>
    </w:p>
    <w:p w14:paraId="1A99FE13" w14:textId="77777777" w:rsidR="004C32DE" w:rsidRDefault="004C32DE" w:rsidP="004C32DE">
      <w:pPr>
        <w:pStyle w:val="NoSpacing"/>
        <w:rPr>
          <w:rFonts w:ascii="Palatino Linotype" w:hAnsi="Palatino Linotype"/>
          <w:sz w:val="24"/>
          <w:szCs w:val="24"/>
        </w:rPr>
      </w:pPr>
      <w:r>
        <w:rPr>
          <w:rFonts w:ascii="Palatino Linotype" w:hAnsi="Palatino Linotype"/>
          <w:sz w:val="24"/>
          <w:szCs w:val="24"/>
        </w:rPr>
        <w:t>The following points are of concern:</w:t>
      </w:r>
    </w:p>
    <w:p w14:paraId="20B4CC03" w14:textId="77777777" w:rsidR="004C32DE" w:rsidRDefault="004C32DE" w:rsidP="004C32DE">
      <w:pPr>
        <w:pStyle w:val="NoSpacing"/>
        <w:rPr>
          <w:rFonts w:ascii="Palatino Linotype" w:hAnsi="Palatino Linotype"/>
          <w:sz w:val="24"/>
          <w:szCs w:val="24"/>
        </w:rPr>
      </w:pPr>
    </w:p>
    <w:p w14:paraId="53034FE7" w14:textId="77777777" w:rsidR="004C32DE" w:rsidRDefault="004C32DE" w:rsidP="004C32DE">
      <w:pPr>
        <w:pStyle w:val="NoSpacing"/>
        <w:numPr>
          <w:ilvl w:val="0"/>
          <w:numId w:val="19"/>
        </w:numPr>
        <w:rPr>
          <w:rFonts w:ascii="Palatino Linotype" w:hAnsi="Palatino Linotype"/>
          <w:sz w:val="24"/>
          <w:szCs w:val="24"/>
        </w:rPr>
      </w:pPr>
      <w:r>
        <w:rPr>
          <w:rFonts w:ascii="Palatino Linotype" w:hAnsi="Palatino Linotype"/>
          <w:sz w:val="24"/>
          <w:szCs w:val="24"/>
        </w:rPr>
        <w:t xml:space="preserve">S 436B </w:t>
      </w:r>
      <w:r w:rsidRPr="00434A55">
        <w:rPr>
          <w:rFonts w:ascii="Palatino Linotype" w:hAnsi="Palatino Linotype"/>
          <w:sz w:val="24"/>
          <w:szCs w:val="24"/>
        </w:rPr>
        <w:t>Duty to register children not in school</w:t>
      </w:r>
      <w:r>
        <w:rPr>
          <w:rFonts w:ascii="Palatino Linotype" w:hAnsi="Palatino Linotype"/>
          <w:sz w:val="24"/>
          <w:szCs w:val="24"/>
        </w:rPr>
        <w:t>, c</w:t>
      </w:r>
      <w:r w:rsidRPr="00AF2AB2">
        <w:rPr>
          <w:rFonts w:ascii="Palatino Linotype" w:hAnsi="Palatino Linotype"/>
          <w:sz w:val="24"/>
          <w:szCs w:val="24"/>
        </w:rPr>
        <w:t xml:space="preserve">ondition </w:t>
      </w:r>
      <w:r>
        <w:rPr>
          <w:rFonts w:ascii="Palatino Linotype" w:hAnsi="Palatino Linotype"/>
          <w:sz w:val="24"/>
          <w:szCs w:val="24"/>
        </w:rPr>
        <w:t>‘</w:t>
      </w:r>
      <w:r w:rsidRPr="00AF2AB2">
        <w:rPr>
          <w:rFonts w:ascii="Palatino Linotype" w:hAnsi="Palatino Linotype"/>
          <w:sz w:val="24"/>
          <w:szCs w:val="24"/>
        </w:rPr>
        <w:t>C</w:t>
      </w:r>
      <w:r>
        <w:rPr>
          <w:rFonts w:ascii="Palatino Linotype" w:hAnsi="Palatino Linotype"/>
          <w:sz w:val="24"/>
          <w:szCs w:val="24"/>
        </w:rPr>
        <w:t>’</w:t>
      </w:r>
      <w:r w:rsidRPr="00AF2AB2">
        <w:rPr>
          <w:rFonts w:ascii="Palatino Linotype" w:hAnsi="Palatino Linotype"/>
          <w:sz w:val="24"/>
          <w:szCs w:val="24"/>
        </w:rPr>
        <w:t xml:space="preserve"> carries an implication of a requirement for consent to remove from the school roll to home educate.</w:t>
      </w:r>
    </w:p>
    <w:p w14:paraId="411D2F54" w14:textId="77777777" w:rsidR="004C32DE" w:rsidRDefault="004C32DE" w:rsidP="004C32DE">
      <w:pPr>
        <w:pStyle w:val="NoSpacing"/>
        <w:ind w:left="720"/>
        <w:rPr>
          <w:rFonts w:ascii="Palatino Linotype" w:hAnsi="Palatino Linotype"/>
          <w:sz w:val="24"/>
          <w:szCs w:val="24"/>
        </w:rPr>
      </w:pPr>
    </w:p>
    <w:p w14:paraId="17AD7E43" w14:textId="77777777" w:rsidR="004C32DE" w:rsidRPr="00434A55" w:rsidRDefault="004C32DE" w:rsidP="004C32DE">
      <w:pPr>
        <w:pStyle w:val="NoSpacing"/>
        <w:numPr>
          <w:ilvl w:val="0"/>
          <w:numId w:val="19"/>
        </w:numPr>
        <w:rPr>
          <w:rFonts w:ascii="Palatino Linotype" w:hAnsi="Palatino Linotype"/>
          <w:sz w:val="24"/>
          <w:szCs w:val="24"/>
        </w:rPr>
      </w:pPr>
      <w:r w:rsidRPr="00434A55">
        <w:rPr>
          <w:rFonts w:ascii="Palatino Linotype" w:hAnsi="Palatino Linotype"/>
          <w:sz w:val="24"/>
          <w:szCs w:val="24"/>
        </w:rPr>
        <w:t>436C Content and maintenance of registers</w:t>
      </w:r>
      <w:r>
        <w:rPr>
          <w:rFonts w:ascii="Palatino Linotype" w:hAnsi="Palatino Linotype"/>
          <w:sz w:val="24"/>
          <w:szCs w:val="24"/>
        </w:rPr>
        <w:t xml:space="preserve">. 436D </w:t>
      </w:r>
      <w:r w:rsidRPr="00434A55">
        <w:rPr>
          <w:rFonts w:ascii="Palatino Linotype" w:hAnsi="Palatino Linotype"/>
          <w:sz w:val="24"/>
          <w:szCs w:val="24"/>
        </w:rPr>
        <w:t>states that the parent must provide information</w:t>
      </w:r>
      <w:r>
        <w:rPr>
          <w:rFonts w:ascii="Palatino Linotype" w:hAnsi="Palatino Linotype"/>
          <w:sz w:val="24"/>
          <w:szCs w:val="24"/>
        </w:rPr>
        <w:t>, c</w:t>
      </w:r>
      <w:r w:rsidRPr="00434A55">
        <w:rPr>
          <w:rFonts w:ascii="Palatino Linotype" w:hAnsi="Palatino Linotype"/>
          <w:sz w:val="24"/>
          <w:szCs w:val="24"/>
        </w:rPr>
        <w:t>reating a duty to do so regardless of circumstances. There must be exceptions to this for domestic abuse victims and where the details of the parents are unknown to the parent with care.</w:t>
      </w:r>
      <w:r>
        <w:rPr>
          <w:rFonts w:ascii="Palatino Linotype" w:hAnsi="Palatino Linotype"/>
          <w:sz w:val="24"/>
          <w:szCs w:val="24"/>
        </w:rPr>
        <w:t xml:space="preserve"> </w:t>
      </w:r>
    </w:p>
    <w:p w14:paraId="75D19486" w14:textId="77777777" w:rsidR="004C32DE" w:rsidRPr="00434A55" w:rsidRDefault="004C32DE" w:rsidP="004C32DE">
      <w:pPr>
        <w:pStyle w:val="NoSpacing"/>
        <w:ind w:left="720"/>
        <w:rPr>
          <w:rFonts w:ascii="Palatino Linotype" w:hAnsi="Palatino Linotype"/>
          <w:sz w:val="24"/>
          <w:szCs w:val="24"/>
        </w:rPr>
      </w:pPr>
    </w:p>
    <w:p w14:paraId="043BBDC3" w14:textId="77777777" w:rsidR="004C32DE" w:rsidRDefault="004C32DE" w:rsidP="004C32DE">
      <w:pPr>
        <w:pStyle w:val="NoSpacing"/>
        <w:numPr>
          <w:ilvl w:val="0"/>
          <w:numId w:val="19"/>
        </w:numPr>
        <w:rPr>
          <w:rFonts w:ascii="Palatino Linotype" w:hAnsi="Palatino Linotype"/>
          <w:sz w:val="24"/>
          <w:szCs w:val="24"/>
        </w:rPr>
      </w:pPr>
      <w:r w:rsidRPr="000B67DE">
        <w:rPr>
          <w:rFonts w:ascii="Palatino Linotype" w:hAnsi="Palatino Linotype"/>
          <w:sz w:val="24"/>
          <w:szCs w:val="24"/>
        </w:rPr>
        <w:lastRenderedPageBreak/>
        <w:t>436C (2) provides for mandatory provision of ‘</w:t>
      </w:r>
      <w:r w:rsidRPr="00DA0BCC">
        <w:rPr>
          <w:rFonts w:ascii="Palatino Linotype" w:hAnsi="Palatino Linotype"/>
          <w:b/>
          <w:bCs/>
          <w:i/>
          <w:iCs/>
          <w:sz w:val="24"/>
          <w:szCs w:val="24"/>
        </w:rPr>
        <w:t xml:space="preserve">any other information the local authority </w:t>
      </w:r>
      <w:proofErr w:type="gramStart"/>
      <w:r w:rsidRPr="00DA0BCC">
        <w:rPr>
          <w:rFonts w:ascii="Palatino Linotype" w:hAnsi="Palatino Linotype"/>
          <w:b/>
          <w:bCs/>
          <w:i/>
          <w:iCs/>
          <w:sz w:val="24"/>
          <w:szCs w:val="24"/>
        </w:rPr>
        <w:t>consider</w:t>
      </w:r>
      <w:proofErr w:type="gramEnd"/>
      <w:r w:rsidRPr="00DA0BCC">
        <w:rPr>
          <w:rFonts w:ascii="Palatino Linotype" w:hAnsi="Palatino Linotype"/>
          <w:b/>
          <w:bCs/>
          <w:i/>
          <w:iCs/>
          <w:sz w:val="24"/>
          <w:szCs w:val="24"/>
        </w:rPr>
        <w:t xml:space="preserve"> appropriate’</w:t>
      </w:r>
      <w:r w:rsidRPr="000B67DE">
        <w:rPr>
          <w:rFonts w:ascii="Palatino Linotype" w:hAnsi="Palatino Linotype"/>
          <w:sz w:val="24"/>
          <w:szCs w:val="24"/>
        </w:rPr>
        <w:t>. This provision will increase the post code lottery of LAs who demand information which is unreasonable</w:t>
      </w:r>
      <w:r>
        <w:rPr>
          <w:rFonts w:ascii="Palatino Linotype" w:hAnsi="Palatino Linotype"/>
          <w:sz w:val="24"/>
          <w:szCs w:val="24"/>
        </w:rPr>
        <w:t xml:space="preserve"> allowing them carte blanche to make any demands of parents that they see fit</w:t>
      </w:r>
      <w:r w:rsidRPr="000B67DE">
        <w:rPr>
          <w:rFonts w:ascii="Palatino Linotype" w:hAnsi="Palatino Linotype"/>
          <w:sz w:val="24"/>
          <w:szCs w:val="24"/>
        </w:rPr>
        <w:t xml:space="preserve">. </w:t>
      </w:r>
    </w:p>
    <w:p w14:paraId="02EB96AB" w14:textId="77777777" w:rsidR="004C32DE" w:rsidRDefault="004C32DE" w:rsidP="004C32DE">
      <w:pPr>
        <w:pStyle w:val="ListParagraph"/>
        <w:rPr>
          <w:rFonts w:ascii="Palatino Linotype" w:hAnsi="Palatino Linotype"/>
          <w:sz w:val="24"/>
          <w:szCs w:val="24"/>
        </w:rPr>
      </w:pPr>
    </w:p>
    <w:p w14:paraId="22FFD3C6" w14:textId="77777777" w:rsidR="004C32DE" w:rsidRDefault="004C32DE" w:rsidP="004C32DE">
      <w:pPr>
        <w:pStyle w:val="NoSpacing"/>
        <w:numPr>
          <w:ilvl w:val="0"/>
          <w:numId w:val="19"/>
        </w:numPr>
        <w:rPr>
          <w:rFonts w:ascii="Palatino Linotype" w:hAnsi="Palatino Linotype"/>
          <w:sz w:val="24"/>
          <w:szCs w:val="24"/>
        </w:rPr>
      </w:pPr>
      <w:r w:rsidRPr="000B67DE">
        <w:rPr>
          <w:rFonts w:ascii="Palatino Linotype" w:hAnsi="Palatino Linotype"/>
          <w:sz w:val="24"/>
          <w:szCs w:val="24"/>
        </w:rPr>
        <w:t>436D Provision of information to local authorities</w:t>
      </w:r>
      <w:r>
        <w:rPr>
          <w:rFonts w:ascii="Palatino Linotype" w:hAnsi="Palatino Linotype"/>
          <w:sz w:val="24"/>
          <w:szCs w:val="24"/>
        </w:rPr>
        <w:t xml:space="preserve"> creates duties on parents which the parent may not reasonably be able to fulfil. </w:t>
      </w:r>
    </w:p>
    <w:p w14:paraId="4B6C0881" w14:textId="77777777" w:rsidR="004C32DE" w:rsidRDefault="004C32DE" w:rsidP="004C32DE">
      <w:pPr>
        <w:pStyle w:val="ListParagraph"/>
        <w:rPr>
          <w:rFonts w:ascii="Palatino Linotype" w:hAnsi="Palatino Linotype"/>
          <w:sz w:val="24"/>
          <w:szCs w:val="24"/>
        </w:rPr>
      </w:pPr>
    </w:p>
    <w:p w14:paraId="0A8F28D7" w14:textId="77777777" w:rsidR="004C32DE" w:rsidRDefault="004C32DE" w:rsidP="004C32DE">
      <w:pPr>
        <w:pStyle w:val="NoSpacing"/>
        <w:numPr>
          <w:ilvl w:val="0"/>
          <w:numId w:val="19"/>
        </w:numPr>
        <w:rPr>
          <w:rFonts w:ascii="Palatino Linotype" w:hAnsi="Palatino Linotype"/>
          <w:sz w:val="24"/>
          <w:szCs w:val="24"/>
        </w:rPr>
      </w:pPr>
      <w:r w:rsidRPr="000B67DE">
        <w:rPr>
          <w:rFonts w:ascii="Palatino Linotype" w:hAnsi="Palatino Linotype"/>
          <w:sz w:val="24"/>
          <w:szCs w:val="24"/>
        </w:rPr>
        <w:t xml:space="preserve">436E Provision of information to local authorities: education providers. This section provides no </w:t>
      </w:r>
      <w:r>
        <w:rPr>
          <w:rFonts w:ascii="Palatino Linotype" w:hAnsi="Palatino Linotype"/>
          <w:sz w:val="24"/>
          <w:szCs w:val="24"/>
        </w:rPr>
        <w:t xml:space="preserve">parameters for the </w:t>
      </w:r>
      <w:r w:rsidRPr="000B67DE">
        <w:rPr>
          <w:rFonts w:ascii="Palatino Linotype" w:hAnsi="Palatino Linotype"/>
          <w:sz w:val="24"/>
          <w:szCs w:val="24"/>
        </w:rPr>
        <w:t xml:space="preserve">requirement on the LA that </w:t>
      </w:r>
      <w:r>
        <w:rPr>
          <w:rFonts w:ascii="Palatino Linotype" w:hAnsi="Palatino Linotype"/>
          <w:sz w:val="24"/>
          <w:szCs w:val="24"/>
        </w:rPr>
        <w:t>its</w:t>
      </w:r>
      <w:r w:rsidRPr="000B67DE">
        <w:rPr>
          <w:rFonts w:ascii="Palatino Linotype" w:hAnsi="Palatino Linotype"/>
          <w:sz w:val="24"/>
          <w:szCs w:val="24"/>
        </w:rPr>
        <w:t xml:space="preserve"> belief is </w:t>
      </w:r>
      <w:proofErr w:type="gramStart"/>
      <w:r w:rsidRPr="000B67DE">
        <w:rPr>
          <w:rFonts w:ascii="Palatino Linotype" w:hAnsi="Palatino Linotype"/>
          <w:sz w:val="24"/>
          <w:szCs w:val="24"/>
        </w:rPr>
        <w:t>reasonable, or</w:t>
      </w:r>
      <w:proofErr w:type="gramEnd"/>
      <w:r w:rsidRPr="000B67DE">
        <w:rPr>
          <w:rFonts w:ascii="Palatino Linotype" w:hAnsi="Palatino Linotype"/>
          <w:sz w:val="24"/>
          <w:szCs w:val="24"/>
        </w:rPr>
        <w:t xml:space="preserve"> evidenced. </w:t>
      </w:r>
    </w:p>
    <w:p w14:paraId="311E69C4" w14:textId="77777777" w:rsidR="004C32DE" w:rsidRDefault="004C32DE" w:rsidP="004C32DE">
      <w:pPr>
        <w:pStyle w:val="ListParagraph"/>
        <w:rPr>
          <w:rFonts w:ascii="Palatino Linotype" w:hAnsi="Palatino Linotype"/>
          <w:sz w:val="24"/>
          <w:szCs w:val="24"/>
        </w:rPr>
      </w:pPr>
    </w:p>
    <w:p w14:paraId="76CC5DBD" w14:textId="77777777" w:rsidR="004C32DE" w:rsidRDefault="004C32DE" w:rsidP="004C32DE">
      <w:pPr>
        <w:pStyle w:val="NoSpacing"/>
        <w:numPr>
          <w:ilvl w:val="0"/>
          <w:numId w:val="19"/>
        </w:numPr>
        <w:rPr>
          <w:rFonts w:ascii="Palatino Linotype" w:hAnsi="Palatino Linotype"/>
          <w:sz w:val="24"/>
          <w:szCs w:val="24"/>
        </w:rPr>
      </w:pPr>
      <w:r w:rsidRPr="000B67DE">
        <w:rPr>
          <w:rFonts w:ascii="Palatino Linotype" w:hAnsi="Palatino Linotype"/>
          <w:sz w:val="24"/>
          <w:szCs w:val="24"/>
        </w:rPr>
        <w:t xml:space="preserve">The definition of a person providing out-of-school education to a child is far too </w:t>
      </w:r>
      <w:r>
        <w:rPr>
          <w:rFonts w:ascii="Palatino Linotype" w:hAnsi="Palatino Linotype"/>
          <w:sz w:val="24"/>
          <w:szCs w:val="24"/>
        </w:rPr>
        <w:t>wide</w:t>
      </w:r>
      <w:r w:rsidRPr="000B67DE">
        <w:rPr>
          <w:rFonts w:ascii="Palatino Linotype" w:hAnsi="Palatino Linotype"/>
          <w:sz w:val="24"/>
          <w:szCs w:val="24"/>
        </w:rPr>
        <w:t xml:space="preserve">, allowing the LA to apply monetary penalties to </w:t>
      </w:r>
      <w:r>
        <w:rPr>
          <w:rFonts w:ascii="Palatino Linotype" w:hAnsi="Palatino Linotype"/>
          <w:sz w:val="24"/>
          <w:szCs w:val="24"/>
        </w:rPr>
        <w:t xml:space="preserve">far reaching </w:t>
      </w:r>
      <w:r w:rsidRPr="000B67DE">
        <w:rPr>
          <w:rFonts w:ascii="Palatino Linotype" w:hAnsi="Palatino Linotype"/>
          <w:sz w:val="24"/>
          <w:szCs w:val="24"/>
        </w:rPr>
        <w:t>sector</w:t>
      </w:r>
      <w:r>
        <w:rPr>
          <w:rFonts w:ascii="Palatino Linotype" w:hAnsi="Palatino Linotype"/>
          <w:sz w:val="24"/>
          <w:szCs w:val="24"/>
        </w:rPr>
        <w:t>s</w:t>
      </w:r>
      <w:r w:rsidRPr="000B67DE">
        <w:rPr>
          <w:rFonts w:ascii="Palatino Linotype" w:hAnsi="Palatino Linotype"/>
          <w:sz w:val="24"/>
          <w:szCs w:val="24"/>
        </w:rPr>
        <w:t xml:space="preserve"> of people. </w:t>
      </w:r>
    </w:p>
    <w:p w14:paraId="19351E30" w14:textId="77777777" w:rsidR="004C32DE" w:rsidRDefault="004C32DE" w:rsidP="004C32DE">
      <w:pPr>
        <w:pStyle w:val="NoSpacing"/>
        <w:ind w:left="720"/>
        <w:rPr>
          <w:rFonts w:ascii="Palatino Linotype" w:hAnsi="Palatino Linotype"/>
          <w:sz w:val="24"/>
          <w:szCs w:val="24"/>
        </w:rPr>
      </w:pPr>
    </w:p>
    <w:p w14:paraId="25D3DB1A" w14:textId="77777777" w:rsidR="004C32DE" w:rsidRDefault="004C32DE" w:rsidP="004C32DE">
      <w:pPr>
        <w:pStyle w:val="NoSpacing"/>
        <w:numPr>
          <w:ilvl w:val="0"/>
          <w:numId w:val="19"/>
        </w:numPr>
        <w:rPr>
          <w:rFonts w:ascii="Palatino Linotype" w:hAnsi="Palatino Linotype"/>
          <w:sz w:val="24"/>
          <w:szCs w:val="24"/>
        </w:rPr>
      </w:pPr>
      <w:r w:rsidRPr="00E15586">
        <w:rPr>
          <w:rFonts w:ascii="Palatino Linotype" w:hAnsi="Palatino Linotype"/>
          <w:sz w:val="24"/>
          <w:szCs w:val="24"/>
        </w:rPr>
        <w:t>436F Use of information in the register</w:t>
      </w:r>
      <w:r>
        <w:rPr>
          <w:rFonts w:ascii="Palatino Linotype" w:hAnsi="Palatino Linotype"/>
          <w:sz w:val="24"/>
          <w:szCs w:val="24"/>
        </w:rPr>
        <w:t xml:space="preserve">, </w:t>
      </w:r>
      <w:r w:rsidRPr="00E15586">
        <w:rPr>
          <w:rFonts w:ascii="Palatino Linotype" w:hAnsi="Palatino Linotype"/>
          <w:sz w:val="24"/>
          <w:szCs w:val="24"/>
        </w:rPr>
        <w:t>gives the LA the right to disclose any information that it wishes, based on its own judgment, without it necessarily having reasonable cause to do so.</w:t>
      </w:r>
    </w:p>
    <w:p w14:paraId="4B8928BF" w14:textId="77777777" w:rsidR="004C32DE" w:rsidRDefault="004C32DE" w:rsidP="004C32DE">
      <w:pPr>
        <w:pStyle w:val="ListParagraph"/>
        <w:rPr>
          <w:rFonts w:ascii="Palatino Linotype" w:hAnsi="Palatino Linotype"/>
          <w:sz w:val="24"/>
          <w:szCs w:val="24"/>
        </w:rPr>
      </w:pPr>
    </w:p>
    <w:p w14:paraId="67ECF8FB" w14:textId="77777777" w:rsidR="004C32DE" w:rsidRDefault="004C32DE" w:rsidP="004C32DE">
      <w:pPr>
        <w:pStyle w:val="NoSpacing"/>
        <w:numPr>
          <w:ilvl w:val="0"/>
          <w:numId w:val="19"/>
        </w:numPr>
        <w:rPr>
          <w:rFonts w:ascii="Palatino Linotype" w:hAnsi="Palatino Linotype"/>
          <w:sz w:val="24"/>
          <w:szCs w:val="24"/>
        </w:rPr>
      </w:pPr>
      <w:r w:rsidRPr="00E15586">
        <w:rPr>
          <w:rFonts w:ascii="Palatino Linotype" w:hAnsi="Palatino Linotype"/>
          <w:sz w:val="24"/>
          <w:szCs w:val="24"/>
        </w:rPr>
        <w:t>436G Support</w:t>
      </w:r>
      <w:r>
        <w:rPr>
          <w:rFonts w:ascii="Palatino Linotype" w:hAnsi="Palatino Linotype"/>
          <w:sz w:val="24"/>
          <w:szCs w:val="24"/>
        </w:rPr>
        <w:t xml:space="preserve">, creates a nonduty on LAs </w:t>
      </w:r>
      <w:r w:rsidRPr="00E15586">
        <w:rPr>
          <w:rFonts w:ascii="Palatino Linotype" w:hAnsi="Palatino Linotype"/>
          <w:sz w:val="24"/>
          <w:szCs w:val="24"/>
        </w:rPr>
        <w:t xml:space="preserve">as it does not create a duty to provide support other than </w:t>
      </w:r>
      <w:r>
        <w:rPr>
          <w:rFonts w:ascii="Palatino Linotype" w:hAnsi="Palatino Linotype"/>
          <w:sz w:val="24"/>
          <w:szCs w:val="24"/>
        </w:rPr>
        <w:t>that which</w:t>
      </w:r>
      <w:r w:rsidRPr="00E15586">
        <w:rPr>
          <w:rFonts w:ascii="Palatino Linotype" w:hAnsi="Palatino Linotype"/>
          <w:sz w:val="24"/>
          <w:szCs w:val="24"/>
        </w:rPr>
        <w:t xml:space="preserve"> the LA thinks fit.</w:t>
      </w:r>
    </w:p>
    <w:p w14:paraId="0918ADF9" w14:textId="77777777" w:rsidR="004C32DE" w:rsidRDefault="004C32DE" w:rsidP="004C32DE">
      <w:pPr>
        <w:pStyle w:val="ListParagraph"/>
        <w:rPr>
          <w:rFonts w:ascii="Palatino Linotype" w:hAnsi="Palatino Linotype"/>
          <w:sz w:val="24"/>
          <w:szCs w:val="24"/>
        </w:rPr>
      </w:pPr>
    </w:p>
    <w:p w14:paraId="12D6D571" w14:textId="77777777" w:rsidR="004C32DE" w:rsidRDefault="004C32DE" w:rsidP="004C32DE">
      <w:pPr>
        <w:pStyle w:val="NoSpacing"/>
        <w:numPr>
          <w:ilvl w:val="0"/>
          <w:numId w:val="19"/>
        </w:numPr>
        <w:rPr>
          <w:rFonts w:ascii="Palatino Linotype" w:hAnsi="Palatino Linotype"/>
          <w:sz w:val="24"/>
          <w:szCs w:val="24"/>
        </w:rPr>
      </w:pPr>
      <w:r w:rsidRPr="00E15586">
        <w:rPr>
          <w:rFonts w:ascii="Palatino Linotype" w:hAnsi="Palatino Linotype"/>
          <w:sz w:val="24"/>
          <w:szCs w:val="24"/>
        </w:rPr>
        <w:t>436I Preliminary notice for school attendance order</w:t>
      </w:r>
      <w:r>
        <w:rPr>
          <w:rFonts w:ascii="Palatino Linotype" w:hAnsi="Palatino Linotype"/>
          <w:sz w:val="24"/>
          <w:szCs w:val="24"/>
        </w:rPr>
        <w:t xml:space="preserve"> provides for too short a notice period to reasonably allow a parent to respond. </w:t>
      </w:r>
    </w:p>
    <w:p w14:paraId="56C71B6D" w14:textId="77777777" w:rsidR="004C32DE" w:rsidRDefault="004C32DE" w:rsidP="004C32DE">
      <w:pPr>
        <w:pStyle w:val="ListParagraph"/>
        <w:rPr>
          <w:rFonts w:ascii="Palatino Linotype" w:hAnsi="Palatino Linotype"/>
          <w:sz w:val="24"/>
          <w:szCs w:val="24"/>
        </w:rPr>
      </w:pPr>
    </w:p>
    <w:p w14:paraId="2F741A76" w14:textId="77777777" w:rsidR="004C32DE" w:rsidRDefault="004C32DE" w:rsidP="004C32DE">
      <w:pPr>
        <w:pStyle w:val="NoSpacing"/>
        <w:numPr>
          <w:ilvl w:val="0"/>
          <w:numId w:val="19"/>
        </w:numPr>
        <w:rPr>
          <w:rFonts w:ascii="Palatino Linotype" w:hAnsi="Palatino Linotype"/>
          <w:sz w:val="24"/>
          <w:szCs w:val="24"/>
        </w:rPr>
      </w:pPr>
      <w:r w:rsidRPr="00E15586">
        <w:rPr>
          <w:rFonts w:ascii="Palatino Linotype" w:hAnsi="Palatino Linotype"/>
          <w:sz w:val="24"/>
          <w:szCs w:val="24"/>
        </w:rPr>
        <w:t>436J School attendance orders</w:t>
      </w:r>
      <w:r>
        <w:rPr>
          <w:rFonts w:ascii="Palatino Linotype" w:hAnsi="Palatino Linotype"/>
          <w:sz w:val="24"/>
          <w:szCs w:val="24"/>
        </w:rPr>
        <w:t xml:space="preserve"> (SAO) </w:t>
      </w:r>
      <w:r w:rsidRPr="00E15586">
        <w:rPr>
          <w:rFonts w:ascii="Palatino Linotype" w:hAnsi="Palatino Linotype"/>
          <w:sz w:val="24"/>
          <w:szCs w:val="24"/>
        </w:rPr>
        <w:t>mandates that a child must attend school throughout compulsory school age, because a parent has failed to comply with an administrative requirement. Children will be punished for matters beyond their control.</w:t>
      </w:r>
    </w:p>
    <w:p w14:paraId="1427EFFF" w14:textId="77777777" w:rsidR="004C32DE" w:rsidRDefault="004C32DE" w:rsidP="004C32DE">
      <w:pPr>
        <w:pStyle w:val="ListParagraph"/>
        <w:rPr>
          <w:rFonts w:ascii="Palatino Linotype" w:hAnsi="Palatino Linotype"/>
          <w:sz w:val="24"/>
          <w:szCs w:val="24"/>
        </w:rPr>
      </w:pPr>
    </w:p>
    <w:p w14:paraId="5B2EB5EB" w14:textId="77777777" w:rsidR="004C32DE" w:rsidRDefault="004C32DE" w:rsidP="004C32DE">
      <w:pPr>
        <w:pStyle w:val="NoSpacing"/>
        <w:numPr>
          <w:ilvl w:val="0"/>
          <w:numId w:val="19"/>
        </w:numPr>
        <w:rPr>
          <w:rFonts w:ascii="Palatino Linotype" w:hAnsi="Palatino Linotype"/>
          <w:sz w:val="24"/>
          <w:szCs w:val="24"/>
        </w:rPr>
      </w:pPr>
      <w:r w:rsidRPr="00E15586">
        <w:rPr>
          <w:rFonts w:ascii="Palatino Linotype" w:hAnsi="Palatino Linotype"/>
          <w:sz w:val="24"/>
          <w:szCs w:val="24"/>
        </w:rPr>
        <w:t>436P Revocation of school attendance order on request</w:t>
      </w:r>
      <w:r>
        <w:rPr>
          <w:rFonts w:ascii="Palatino Linotype" w:hAnsi="Palatino Linotype"/>
          <w:sz w:val="24"/>
          <w:szCs w:val="24"/>
        </w:rPr>
        <w:t xml:space="preserve"> provides no realistic means of obtaining revocation of a SAO in the face of an obdurate LA. </w:t>
      </w:r>
    </w:p>
    <w:p w14:paraId="2A05DFA0" w14:textId="77777777" w:rsidR="004C32DE" w:rsidRDefault="004C32DE" w:rsidP="004C32DE">
      <w:pPr>
        <w:pStyle w:val="ListParagraph"/>
        <w:rPr>
          <w:rFonts w:ascii="Palatino Linotype" w:hAnsi="Palatino Linotype"/>
          <w:sz w:val="24"/>
          <w:szCs w:val="24"/>
        </w:rPr>
      </w:pPr>
    </w:p>
    <w:p w14:paraId="3E60BC24" w14:textId="77777777" w:rsidR="004C32DE" w:rsidRPr="00DA0BCC" w:rsidRDefault="004C32DE" w:rsidP="004C32DE">
      <w:pPr>
        <w:pStyle w:val="ListParagraph"/>
        <w:numPr>
          <w:ilvl w:val="0"/>
          <w:numId w:val="19"/>
        </w:numPr>
        <w:rPr>
          <w:rFonts w:ascii="Palatino Linotype" w:hAnsi="Palatino Linotype"/>
          <w:sz w:val="24"/>
          <w:szCs w:val="24"/>
        </w:rPr>
      </w:pPr>
      <w:r w:rsidRPr="00DA0BCC">
        <w:rPr>
          <w:rFonts w:ascii="Palatino Linotype" w:hAnsi="Palatino Linotype"/>
          <w:sz w:val="24"/>
          <w:szCs w:val="24"/>
        </w:rPr>
        <w:t xml:space="preserve">50 Failure to comply with school attendance order completely overturns the ‘double jeopardy’ rule which has stood for over 800 </w:t>
      </w:r>
      <w:proofErr w:type="gramStart"/>
      <w:r w:rsidRPr="00DA0BCC">
        <w:rPr>
          <w:rFonts w:ascii="Palatino Linotype" w:hAnsi="Palatino Linotype"/>
          <w:sz w:val="24"/>
          <w:szCs w:val="24"/>
        </w:rPr>
        <w:t>years</w:t>
      </w:r>
      <w:proofErr w:type="gramEnd"/>
      <w:r w:rsidRPr="00DA0BCC">
        <w:rPr>
          <w:rFonts w:ascii="Palatino Linotype" w:hAnsi="Palatino Linotype"/>
          <w:sz w:val="24"/>
          <w:szCs w:val="24"/>
        </w:rPr>
        <w:t xml:space="preserve"> and which is an important protection for individuals against the abuse of state power. This is by introducing a provision that </w:t>
      </w:r>
      <w:r>
        <w:rPr>
          <w:rFonts w:ascii="Palatino Linotype" w:hAnsi="Palatino Linotype"/>
          <w:sz w:val="24"/>
          <w:szCs w:val="24"/>
        </w:rPr>
        <w:t>a person ‘</w:t>
      </w:r>
      <w:r w:rsidRPr="00DA0BCC">
        <w:rPr>
          <w:rFonts w:ascii="Palatino Linotype" w:hAnsi="Palatino Linotype"/>
          <w:b/>
          <w:bCs/>
          <w:i/>
          <w:iCs/>
          <w:sz w:val="24"/>
          <w:szCs w:val="24"/>
        </w:rPr>
        <w:t>may be found guilty of an offence under this section again if the failure continues’</w:t>
      </w:r>
      <w:r w:rsidRPr="00DA0BCC">
        <w:rPr>
          <w:rFonts w:ascii="Palatino Linotype" w:hAnsi="Palatino Linotype"/>
          <w:sz w:val="24"/>
          <w:szCs w:val="24"/>
        </w:rPr>
        <w:t>.</w:t>
      </w:r>
    </w:p>
    <w:p w14:paraId="201E81B4" w14:textId="77777777" w:rsidR="004C32DE" w:rsidRPr="00CB5124" w:rsidRDefault="004C32DE" w:rsidP="004C32DE">
      <w:pPr>
        <w:pStyle w:val="ListParagraph"/>
        <w:rPr>
          <w:rFonts w:ascii="Palatino Linotype" w:hAnsi="Palatino Linotype"/>
          <w:sz w:val="24"/>
          <w:szCs w:val="24"/>
        </w:rPr>
      </w:pPr>
    </w:p>
    <w:p w14:paraId="4D629AF3" w14:textId="77777777" w:rsidR="004C32DE" w:rsidRDefault="004C32DE" w:rsidP="004C32DE">
      <w:pPr>
        <w:pStyle w:val="ListParagraph"/>
        <w:numPr>
          <w:ilvl w:val="0"/>
          <w:numId w:val="19"/>
        </w:numPr>
        <w:rPr>
          <w:rFonts w:ascii="Palatino Linotype" w:hAnsi="Palatino Linotype"/>
          <w:sz w:val="24"/>
          <w:szCs w:val="24"/>
        </w:rPr>
      </w:pPr>
      <w:r>
        <w:rPr>
          <w:rFonts w:ascii="Palatino Linotype" w:hAnsi="Palatino Linotype"/>
          <w:sz w:val="24"/>
          <w:szCs w:val="24"/>
        </w:rPr>
        <w:t xml:space="preserve">Penalties introduced are extreme and they will </w:t>
      </w:r>
      <w:r w:rsidRPr="00CB5124">
        <w:rPr>
          <w:rFonts w:ascii="Palatino Linotype" w:hAnsi="Palatino Linotype"/>
          <w:sz w:val="24"/>
          <w:szCs w:val="24"/>
        </w:rPr>
        <w:t>harm children</w:t>
      </w:r>
      <w:r>
        <w:rPr>
          <w:rFonts w:ascii="Palatino Linotype" w:hAnsi="Palatino Linotype"/>
          <w:sz w:val="24"/>
          <w:szCs w:val="24"/>
        </w:rPr>
        <w:t xml:space="preserve"> and families. </w:t>
      </w:r>
    </w:p>
    <w:p w14:paraId="5ADF3DD5" w14:textId="77777777" w:rsidR="004C32DE" w:rsidRPr="00CB5124" w:rsidRDefault="004C32DE" w:rsidP="004C32DE">
      <w:pPr>
        <w:pStyle w:val="ListParagraph"/>
        <w:rPr>
          <w:rFonts w:ascii="Palatino Linotype" w:hAnsi="Palatino Linotype"/>
          <w:sz w:val="24"/>
          <w:szCs w:val="24"/>
        </w:rPr>
      </w:pPr>
    </w:p>
    <w:p w14:paraId="41540140" w14:textId="77777777" w:rsidR="004C32DE" w:rsidRDefault="004C32DE" w:rsidP="004C32DE">
      <w:pPr>
        <w:pStyle w:val="ListParagraph"/>
        <w:numPr>
          <w:ilvl w:val="0"/>
          <w:numId w:val="19"/>
        </w:numPr>
        <w:rPr>
          <w:rFonts w:ascii="Palatino Linotype" w:hAnsi="Palatino Linotype"/>
          <w:sz w:val="24"/>
          <w:szCs w:val="24"/>
        </w:rPr>
      </w:pPr>
      <w:r>
        <w:rPr>
          <w:rFonts w:ascii="Palatino Linotype" w:hAnsi="Palatino Linotype"/>
          <w:sz w:val="24"/>
          <w:szCs w:val="24"/>
        </w:rPr>
        <w:t xml:space="preserve">Exceptions to </w:t>
      </w:r>
      <w:r w:rsidRPr="00CB5124">
        <w:rPr>
          <w:rFonts w:ascii="Palatino Linotype" w:hAnsi="Palatino Linotype"/>
          <w:sz w:val="24"/>
          <w:szCs w:val="24"/>
        </w:rPr>
        <w:t>the scope of regulation</w:t>
      </w:r>
      <w:r>
        <w:rPr>
          <w:rFonts w:ascii="Palatino Linotype" w:hAnsi="Palatino Linotype"/>
          <w:sz w:val="24"/>
          <w:szCs w:val="24"/>
        </w:rPr>
        <w:t xml:space="preserve"> of educational institutions do not go far enough and could bring in individual tutors, tutoring services, childminders, relatives or even some families. Tutoring facilities currently available to home educated children will be lost to them as businesses will not accept the administrative burden. </w:t>
      </w:r>
    </w:p>
    <w:p w14:paraId="4EC0CB2B" w14:textId="77777777" w:rsidR="004C32DE" w:rsidRPr="0012246B" w:rsidRDefault="004C32DE" w:rsidP="004C32DE">
      <w:pPr>
        <w:pStyle w:val="ListParagraph"/>
        <w:rPr>
          <w:rFonts w:ascii="Palatino Linotype" w:hAnsi="Palatino Linotype"/>
          <w:sz w:val="24"/>
          <w:szCs w:val="24"/>
        </w:rPr>
      </w:pPr>
    </w:p>
    <w:p w14:paraId="553EFF12" w14:textId="77777777" w:rsidR="004C32DE" w:rsidRPr="00CB5124" w:rsidRDefault="004C32DE" w:rsidP="004C32DE">
      <w:pPr>
        <w:pStyle w:val="ListParagraph"/>
        <w:rPr>
          <w:rFonts w:ascii="Palatino Linotype" w:hAnsi="Palatino Linotype"/>
          <w:sz w:val="24"/>
          <w:szCs w:val="24"/>
        </w:rPr>
      </w:pPr>
    </w:p>
    <w:p w14:paraId="6CCC3632" w14:textId="77777777" w:rsidR="004C32DE" w:rsidRDefault="004C32DE" w:rsidP="004C32DE">
      <w:pPr>
        <w:pStyle w:val="NoSpacing"/>
        <w:rPr>
          <w:rFonts w:ascii="Palatino Linotype" w:hAnsi="Palatino Linotype"/>
          <w:sz w:val="24"/>
          <w:szCs w:val="24"/>
        </w:rPr>
      </w:pPr>
    </w:p>
    <w:p w14:paraId="71480224" w14:textId="77777777" w:rsidR="004C32DE" w:rsidRPr="004C32DE" w:rsidRDefault="004C32DE" w:rsidP="004C32DE">
      <w:pPr>
        <w:pStyle w:val="NoSpacing"/>
        <w:rPr>
          <w:rFonts w:ascii="Palatino Linotype" w:hAnsi="Palatino Linotype"/>
          <w:b/>
          <w:bCs/>
          <w:sz w:val="32"/>
          <w:szCs w:val="32"/>
        </w:rPr>
      </w:pPr>
      <w:r w:rsidRPr="004C32DE">
        <w:rPr>
          <w:rFonts w:ascii="Palatino Linotype" w:hAnsi="Palatino Linotype"/>
          <w:b/>
          <w:bCs/>
          <w:sz w:val="32"/>
          <w:szCs w:val="32"/>
        </w:rPr>
        <w:t>Full Response</w:t>
      </w:r>
    </w:p>
    <w:p w14:paraId="72870128" w14:textId="77777777" w:rsidR="004C32DE" w:rsidRDefault="004C32DE" w:rsidP="004C32DE">
      <w:pPr>
        <w:pStyle w:val="NoSpacing"/>
        <w:rPr>
          <w:rFonts w:ascii="Palatino Linotype" w:hAnsi="Palatino Linotype"/>
          <w:sz w:val="24"/>
          <w:szCs w:val="24"/>
        </w:rPr>
      </w:pPr>
    </w:p>
    <w:p w14:paraId="404452E4" w14:textId="77777777" w:rsidR="004C32DE" w:rsidRPr="002B27CE" w:rsidRDefault="004C32DE" w:rsidP="004C32DE">
      <w:pPr>
        <w:pStyle w:val="NoSpacing"/>
        <w:rPr>
          <w:rFonts w:ascii="Palatino Linotype" w:hAnsi="Palatino Linotype"/>
          <w:b/>
          <w:bCs/>
          <w:sz w:val="24"/>
          <w:szCs w:val="24"/>
        </w:rPr>
      </w:pPr>
      <w:r w:rsidRPr="002B27CE">
        <w:rPr>
          <w:rFonts w:ascii="Palatino Linotype" w:hAnsi="Palatino Linotype"/>
          <w:b/>
          <w:bCs/>
          <w:sz w:val="24"/>
          <w:szCs w:val="24"/>
        </w:rPr>
        <w:t>Schools Bill Part 3 Analysis</w:t>
      </w:r>
    </w:p>
    <w:p w14:paraId="182CDC4F" w14:textId="77777777" w:rsidR="004C32DE" w:rsidRDefault="004C32DE" w:rsidP="004C32DE">
      <w:pPr>
        <w:pStyle w:val="NoSpacing"/>
        <w:rPr>
          <w:rFonts w:ascii="Palatino Linotype" w:hAnsi="Palatino Linotype"/>
          <w:sz w:val="24"/>
          <w:szCs w:val="24"/>
        </w:rPr>
      </w:pPr>
    </w:p>
    <w:p w14:paraId="0C0C7042" w14:textId="77777777" w:rsidR="004C32DE" w:rsidRDefault="004C32DE" w:rsidP="004C32DE">
      <w:pPr>
        <w:pStyle w:val="NoSpacing"/>
        <w:rPr>
          <w:rFonts w:ascii="Palatino Linotype" w:hAnsi="Palatino Linotype"/>
          <w:sz w:val="24"/>
          <w:szCs w:val="24"/>
        </w:rPr>
      </w:pPr>
      <w:r>
        <w:rPr>
          <w:rFonts w:ascii="Palatino Linotype" w:hAnsi="Palatino Linotype"/>
          <w:sz w:val="24"/>
          <w:szCs w:val="24"/>
        </w:rPr>
        <w:t>S48 Registration</w:t>
      </w:r>
    </w:p>
    <w:p w14:paraId="543B583C" w14:textId="77777777" w:rsidR="004C32DE" w:rsidRDefault="004C32DE" w:rsidP="004C32DE">
      <w:pPr>
        <w:pStyle w:val="NoSpacing"/>
        <w:rPr>
          <w:rFonts w:ascii="Palatino Linotype" w:hAnsi="Palatino Linotype"/>
          <w:sz w:val="24"/>
          <w:szCs w:val="24"/>
        </w:rPr>
      </w:pPr>
    </w:p>
    <w:p w14:paraId="03B4E1D9" w14:textId="77777777" w:rsidR="004C32DE" w:rsidRPr="007B5413" w:rsidRDefault="004C32DE" w:rsidP="004C32DE">
      <w:pPr>
        <w:pStyle w:val="NoSpacing"/>
        <w:rPr>
          <w:rFonts w:ascii="Palatino Linotype" w:hAnsi="Palatino Linotype"/>
          <w:b/>
          <w:bCs/>
          <w:sz w:val="24"/>
          <w:szCs w:val="24"/>
        </w:rPr>
      </w:pPr>
      <w:r w:rsidRPr="007B5413">
        <w:rPr>
          <w:rFonts w:ascii="Palatino Linotype" w:hAnsi="Palatino Linotype"/>
          <w:b/>
          <w:bCs/>
          <w:sz w:val="24"/>
          <w:szCs w:val="24"/>
        </w:rPr>
        <w:t>436B Duty to register children not in school</w:t>
      </w:r>
    </w:p>
    <w:p w14:paraId="4D48F276" w14:textId="77777777" w:rsidR="004C32DE" w:rsidRDefault="004C32DE" w:rsidP="004C32DE">
      <w:pPr>
        <w:pStyle w:val="NoSpacing"/>
        <w:rPr>
          <w:rFonts w:ascii="Palatino Linotype" w:hAnsi="Palatino Linotype"/>
          <w:color w:val="FF0000"/>
          <w:sz w:val="24"/>
          <w:szCs w:val="24"/>
        </w:rPr>
      </w:pPr>
      <w:r w:rsidRPr="007B5413">
        <w:rPr>
          <w:rFonts w:ascii="Palatino Linotype" w:hAnsi="Palatino Linotype"/>
          <w:sz w:val="24"/>
          <w:szCs w:val="24"/>
        </w:rPr>
        <w:t>(2) A child is eligible to be registered by a local authority under this section if Conditions A to C are met.</w:t>
      </w:r>
      <w:r>
        <w:rPr>
          <w:rFonts w:ascii="Palatino Linotype" w:hAnsi="Palatino Linotype"/>
          <w:sz w:val="24"/>
          <w:szCs w:val="24"/>
        </w:rPr>
        <w:t xml:space="preserve"> </w:t>
      </w:r>
      <w:r>
        <w:rPr>
          <w:rFonts w:ascii="Palatino Linotype" w:hAnsi="Palatino Linotype"/>
          <w:sz w:val="24"/>
          <w:szCs w:val="24"/>
        </w:rPr>
        <w:br/>
      </w:r>
      <w:r w:rsidRPr="00A53E0A">
        <w:rPr>
          <w:rFonts w:ascii="Palatino Linotype" w:hAnsi="Palatino Linotype"/>
          <w:color w:val="FF0000"/>
          <w:sz w:val="24"/>
          <w:szCs w:val="24"/>
        </w:rPr>
        <w:t xml:space="preserve">Condition C carries an implication of </w:t>
      </w:r>
      <w:r>
        <w:rPr>
          <w:rFonts w:ascii="Palatino Linotype" w:hAnsi="Palatino Linotype"/>
          <w:color w:val="FF0000"/>
          <w:sz w:val="24"/>
          <w:szCs w:val="24"/>
        </w:rPr>
        <w:t xml:space="preserve">a requirement for </w:t>
      </w:r>
      <w:r w:rsidRPr="00A53E0A">
        <w:rPr>
          <w:rFonts w:ascii="Palatino Linotype" w:hAnsi="Palatino Linotype"/>
          <w:color w:val="FF0000"/>
          <w:sz w:val="24"/>
          <w:szCs w:val="24"/>
        </w:rPr>
        <w:t xml:space="preserve">consent to remove from the school roll to home educate. </w:t>
      </w:r>
      <w:r>
        <w:rPr>
          <w:rFonts w:ascii="Palatino Linotype" w:hAnsi="Palatino Linotype"/>
          <w:color w:val="FF0000"/>
          <w:sz w:val="24"/>
          <w:szCs w:val="24"/>
        </w:rPr>
        <w:t xml:space="preserve">This is unacceptable as permission should not be required and in any event, a school is not in a position to take a view from other than a </w:t>
      </w:r>
      <w:proofErr w:type="gramStart"/>
      <w:r>
        <w:rPr>
          <w:rFonts w:ascii="Palatino Linotype" w:hAnsi="Palatino Linotype"/>
          <w:color w:val="FF0000"/>
          <w:sz w:val="24"/>
          <w:szCs w:val="24"/>
        </w:rPr>
        <w:t>school based</w:t>
      </w:r>
      <w:proofErr w:type="gramEnd"/>
      <w:r>
        <w:rPr>
          <w:rFonts w:ascii="Palatino Linotype" w:hAnsi="Palatino Linotype"/>
          <w:color w:val="FF0000"/>
          <w:sz w:val="24"/>
          <w:szCs w:val="24"/>
        </w:rPr>
        <w:t xml:space="preserve"> pedagogy.  </w:t>
      </w:r>
    </w:p>
    <w:p w14:paraId="028A6E4A" w14:textId="77777777" w:rsidR="004C32DE" w:rsidRDefault="004C32DE" w:rsidP="004C32DE">
      <w:pPr>
        <w:pStyle w:val="NoSpacing"/>
        <w:rPr>
          <w:rFonts w:ascii="Palatino Linotype" w:hAnsi="Palatino Linotype"/>
          <w:color w:val="FF0000"/>
          <w:sz w:val="24"/>
          <w:szCs w:val="24"/>
        </w:rPr>
      </w:pPr>
    </w:p>
    <w:p w14:paraId="13B5C30F"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Registration would be required for any child who is absent with consent from a school, regardless of length of absence. For </w:t>
      </w:r>
      <w:proofErr w:type="gramStart"/>
      <w:r>
        <w:rPr>
          <w:rFonts w:ascii="Palatino Linotype" w:hAnsi="Palatino Linotype"/>
          <w:color w:val="FF0000"/>
          <w:sz w:val="24"/>
          <w:szCs w:val="24"/>
        </w:rPr>
        <w:t>example</w:t>
      </w:r>
      <w:proofErr w:type="gramEnd"/>
      <w:r>
        <w:rPr>
          <w:rFonts w:ascii="Palatino Linotype" w:hAnsi="Palatino Linotype"/>
          <w:color w:val="FF0000"/>
          <w:sz w:val="24"/>
          <w:szCs w:val="24"/>
        </w:rPr>
        <w:t xml:space="preserve"> a child sick at home, in hospital, children with anxiety based school attendance difficulties, or children with any consensual period of time off school.  </w:t>
      </w:r>
    </w:p>
    <w:p w14:paraId="3F08D671" w14:textId="77777777" w:rsidR="004C32DE" w:rsidRPr="007B5413" w:rsidRDefault="004C32DE" w:rsidP="004C32DE">
      <w:pPr>
        <w:pStyle w:val="NoSpacing"/>
        <w:rPr>
          <w:rFonts w:ascii="Palatino Linotype" w:hAnsi="Palatino Linotype"/>
          <w:sz w:val="24"/>
          <w:szCs w:val="24"/>
        </w:rPr>
      </w:pPr>
    </w:p>
    <w:p w14:paraId="51177C2D" w14:textId="77777777" w:rsidR="004C32DE" w:rsidRPr="007B5413" w:rsidRDefault="004C32DE" w:rsidP="004C32DE">
      <w:pPr>
        <w:pStyle w:val="NoSpacing"/>
        <w:rPr>
          <w:rFonts w:ascii="Palatino Linotype" w:hAnsi="Palatino Linotype"/>
          <w:sz w:val="24"/>
          <w:szCs w:val="24"/>
        </w:rPr>
      </w:pPr>
      <w:r>
        <w:rPr>
          <w:rFonts w:ascii="Palatino Linotype" w:hAnsi="Palatino Linotype"/>
          <w:sz w:val="24"/>
          <w:szCs w:val="24"/>
        </w:rPr>
        <w:t xml:space="preserve">C (b) </w:t>
      </w:r>
      <w:r w:rsidRPr="007B5413">
        <w:rPr>
          <w:rFonts w:ascii="Palatino Linotype" w:hAnsi="Palatino Linotype"/>
          <w:sz w:val="24"/>
          <w:szCs w:val="24"/>
        </w:rPr>
        <w:t xml:space="preserve">the child is </w:t>
      </w:r>
      <w:r w:rsidRPr="00A53E0A">
        <w:rPr>
          <w:rFonts w:ascii="Palatino Linotype" w:hAnsi="Palatino Linotype"/>
          <w:sz w:val="24"/>
          <w:szCs w:val="24"/>
          <w:u w:val="single"/>
        </w:rPr>
        <w:t>a registered pupil</w:t>
      </w:r>
      <w:r w:rsidRPr="007B5413">
        <w:rPr>
          <w:rFonts w:ascii="Palatino Linotype" w:hAnsi="Palatino Linotype"/>
          <w:sz w:val="24"/>
          <w:szCs w:val="24"/>
        </w:rPr>
        <w:t xml:space="preserve"> at a relevant </w:t>
      </w:r>
      <w:proofErr w:type="gramStart"/>
      <w:r w:rsidRPr="007B5413">
        <w:rPr>
          <w:rFonts w:ascii="Palatino Linotype" w:hAnsi="Palatino Linotype"/>
          <w:sz w:val="24"/>
          <w:szCs w:val="24"/>
        </w:rPr>
        <w:t>school</w:t>
      </w:r>
      <w:proofErr w:type="gramEnd"/>
      <w:r w:rsidRPr="007B5413">
        <w:rPr>
          <w:rFonts w:ascii="Palatino Linotype" w:hAnsi="Palatino Linotype"/>
          <w:sz w:val="24"/>
          <w:szCs w:val="24"/>
        </w:rPr>
        <w:t xml:space="preserve"> but the </w:t>
      </w:r>
      <w:r w:rsidRPr="00A53E0A">
        <w:rPr>
          <w:rFonts w:ascii="Palatino Linotype" w:hAnsi="Palatino Linotype"/>
          <w:sz w:val="24"/>
          <w:szCs w:val="24"/>
          <w:u w:val="single"/>
        </w:rPr>
        <w:t xml:space="preserve">proprietor </w:t>
      </w:r>
      <w:r w:rsidRPr="007B5413">
        <w:rPr>
          <w:rFonts w:ascii="Palatino Linotype" w:hAnsi="Palatino Linotype"/>
          <w:sz w:val="24"/>
          <w:szCs w:val="24"/>
        </w:rPr>
        <w:t xml:space="preserve">of the school </w:t>
      </w:r>
      <w:r w:rsidRPr="00A53E0A">
        <w:rPr>
          <w:rFonts w:ascii="Palatino Linotype" w:hAnsi="Palatino Linotype"/>
          <w:sz w:val="24"/>
          <w:szCs w:val="24"/>
          <w:u w:val="single"/>
        </w:rPr>
        <w:t>has arranged or agreed</w:t>
      </w:r>
      <w:r w:rsidRPr="007B5413">
        <w:rPr>
          <w:rFonts w:ascii="Palatino Linotype" w:hAnsi="Palatino Linotype"/>
          <w:sz w:val="24"/>
          <w:szCs w:val="24"/>
        </w:rPr>
        <w:t xml:space="preserve"> that—</w:t>
      </w:r>
    </w:p>
    <w:p w14:paraId="0D039CFF" w14:textId="77777777" w:rsidR="004C32DE" w:rsidRPr="007B5413" w:rsidRDefault="004C32DE" w:rsidP="004C32DE">
      <w:pPr>
        <w:pStyle w:val="NoSpacing"/>
        <w:numPr>
          <w:ilvl w:val="0"/>
          <w:numId w:val="1"/>
        </w:numPr>
        <w:rPr>
          <w:rFonts w:ascii="Palatino Linotype" w:hAnsi="Palatino Linotype"/>
          <w:sz w:val="24"/>
          <w:szCs w:val="24"/>
        </w:rPr>
      </w:pPr>
      <w:r w:rsidRPr="00A53E0A">
        <w:rPr>
          <w:rFonts w:ascii="Palatino Linotype" w:hAnsi="Palatino Linotype"/>
          <w:sz w:val="24"/>
          <w:szCs w:val="24"/>
          <w:u w:val="single"/>
        </w:rPr>
        <w:t>the child will receive education otherwise than at that or any other relevant school</w:t>
      </w:r>
      <w:r w:rsidRPr="007B5413">
        <w:rPr>
          <w:rFonts w:ascii="Palatino Linotype" w:hAnsi="Palatino Linotype"/>
          <w:sz w:val="24"/>
          <w:szCs w:val="24"/>
        </w:rPr>
        <w:t>, and</w:t>
      </w:r>
    </w:p>
    <w:p w14:paraId="5EAAA386" w14:textId="77777777" w:rsidR="004C32DE" w:rsidRDefault="004C32DE" w:rsidP="004C32DE">
      <w:pPr>
        <w:pStyle w:val="NoSpacing"/>
        <w:numPr>
          <w:ilvl w:val="0"/>
          <w:numId w:val="1"/>
        </w:numPr>
        <w:rPr>
          <w:rFonts w:ascii="Palatino Linotype" w:hAnsi="Palatino Linotype"/>
          <w:sz w:val="24"/>
          <w:szCs w:val="24"/>
        </w:rPr>
      </w:pPr>
      <w:r w:rsidRPr="0032550A">
        <w:rPr>
          <w:rFonts w:ascii="Palatino Linotype" w:hAnsi="Palatino Linotype"/>
          <w:sz w:val="24"/>
          <w:szCs w:val="24"/>
          <w:u w:val="single"/>
        </w:rPr>
        <w:t>the child will be absent for some or all of the time when the child would normally be expected to attend the relevant school</w:t>
      </w:r>
      <w:r w:rsidRPr="0032550A">
        <w:rPr>
          <w:rFonts w:ascii="Palatino Linotype" w:hAnsi="Palatino Linotype"/>
          <w:sz w:val="24"/>
          <w:szCs w:val="24"/>
        </w:rPr>
        <w:t>.</w:t>
      </w:r>
    </w:p>
    <w:p w14:paraId="5350310F" w14:textId="77777777" w:rsidR="004C32DE" w:rsidRDefault="004C32DE" w:rsidP="004C32DE">
      <w:pPr>
        <w:pStyle w:val="NoSpacing"/>
        <w:ind w:left="1080"/>
        <w:rPr>
          <w:rFonts w:ascii="Palatino Linotype" w:hAnsi="Palatino Linotype"/>
          <w:sz w:val="24"/>
          <w:szCs w:val="24"/>
        </w:rPr>
      </w:pPr>
    </w:p>
    <w:p w14:paraId="4676DD12" w14:textId="77777777" w:rsidR="004C32DE" w:rsidRPr="00A53E0A" w:rsidRDefault="004C32DE" w:rsidP="004C32DE">
      <w:pPr>
        <w:pStyle w:val="NoSpacing"/>
        <w:rPr>
          <w:rFonts w:ascii="Palatino Linotype" w:hAnsi="Palatino Linotype"/>
          <w:b/>
          <w:bCs/>
          <w:sz w:val="24"/>
          <w:szCs w:val="24"/>
          <w:lang w:val="en-US"/>
        </w:rPr>
      </w:pPr>
      <w:r w:rsidRPr="00A53E0A">
        <w:rPr>
          <w:rFonts w:ascii="Palatino Linotype" w:hAnsi="Palatino Linotype"/>
          <w:b/>
          <w:bCs/>
          <w:sz w:val="24"/>
          <w:szCs w:val="24"/>
          <w:lang w:val="en-US"/>
        </w:rPr>
        <w:t>436C Content and maintenance of registers</w:t>
      </w:r>
    </w:p>
    <w:p w14:paraId="590BE676" w14:textId="77777777" w:rsidR="004C32DE" w:rsidRPr="00A53E0A" w:rsidRDefault="004C32DE" w:rsidP="004C32DE">
      <w:pPr>
        <w:pStyle w:val="NoSpacing"/>
        <w:numPr>
          <w:ilvl w:val="0"/>
          <w:numId w:val="2"/>
        </w:numPr>
        <w:ind w:left="426"/>
        <w:rPr>
          <w:rFonts w:ascii="Palatino Linotype" w:hAnsi="Palatino Linotype"/>
          <w:sz w:val="24"/>
          <w:szCs w:val="24"/>
          <w:lang w:val="en-US"/>
        </w:rPr>
      </w:pPr>
      <w:r w:rsidRPr="00A53E0A">
        <w:rPr>
          <w:rFonts w:ascii="Palatino Linotype" w:hAnsi="Palatino Linotype"/>
          <w:sz w:val="24"/>
          <w:szCs w:val="24"/>
          <w:lang w:val="en-US"/>
        </w:rPr>
        <w:t>A register under section 436B must contain the following information</w:t>
      </w:r>
    </w:p>
    <w:p w14:paraId="38951E6D" w14:textId="77777777" w:rsidR="004C32DE" w:rsidRPr="00A53E0A" w:rsidRDefault="004C32DE" w:rsidP="004C32DE">
      <w:pPr>
        <w:pStyle w:val="NoSpacing"/>
        <w:ind w:left="426" w:hanging="497"/>
        <w:rPr>
          <w:rFonts w:ascii="Palatino Linotype" w:hAnsi="Palatino Linotype"/>
          <w:i/>
          <w:sz w:val="24"/>
          <w:szCs w:val="24"/>
          <w:lang w:val="en-US"/>
        </w:rPr>
      </w:pPr>
      <w:r w:rsidRPr="00A53E0A">
        <w:rPr>
          <w:rFonts w:ascii="Palatino Linotype" w:hAnsi="Palatino Linotype"/>
          <w:sz w:val="24"/>
          <w:szCs w:val="24"/>
          <w:lang w:val="en-US"/>
        </w:rPr>
        <w:t>in respect of a child registered in it—</w:t>
      </w:r>
      <w:r w:rsidRPr="00A53E0A">
        <w:rPr>
          <w:rFonts w:ascii="Palatino Linotype" w:hAnsi="Palatino Linotype"/>
          <w:sz w:val="24"/>
          <w:szCs w:val="24"/>
          <w:lang w:val="en-US"/>
        </w:rPr>
        <w:tab/>
      </w:r>
    </w:p>
    <w:p w14:paraId="4BBD021B" w14:textId="77777777" w:rsidR="004C32DE" w:rsidRPr="00A53E0A" w:rsidRDefault="004C32DE" w:rsidP="004C32DE">
      <w:pPr>
        <w:pStyle w:val="NoSpacing"/>
        <w:ind w:left="426"/>
        <w:rPr>
          <w:rFonts w:ascii="Palatino Linotype" w:hAnsi="Palatino Linotype"/>
          <w:sz w:val="24"/>
          <w:szCs w:val="24"/>
          <w:lang w:val="en-US"/>
        </w:rPr>
      </w:pPr>
    </w:p>
    <w:p w14:paraId="2D069CBA" w14:textId="77777777" w:rsidR="004C32DE" w:rsidRDefault="004C32DE" w:rsidP="004C32DE">
      <w:pPr>
        <w:pStyle w:val="NoSpacing"/>
        <w:rPr>
          <w:rFonts w:ascii="Palatino Linotype" w:hAnsi="Palatino Linotype"/>
          <w:sz w:val="24"/>
          <w:szCs w:val="24"/>
          <w:u w:val="single"/>
          <w:lang w:val="en-US"/>
        </w:rPr>
      </w:pPr>
      <w:r>
        <w:rPr>
          <w:rFonts w:ascii="Palatino Linotype" w:hAnsi="Palatino Linotype"/>
          <w:sz w:val="24"/>
          <w:szCs w:val="24"/>
          <w:u w:val="single"/>
          <w:lang w:val="en-US"/>
        </w:rPr>
        <w:t xml:space="preserve">b) </w:t>
      </w:r>
      <w:r w:rsidRPr="00A53E0A">
        <w:rPr>
          <w:rFonts w:ascii="Palatino Linotype" w:hAnsi="Palatino Linotype"/>
          <w:sz w:val="24"/>
          <w:szCs w:val="24"/>
          <w:u w:val="single"/>
          <w:lang w:val="en-US"/>
        </w:rPr>
        <w:t>the name and home address of each parent of the child,</w:t>
      </w:r>
    </w:p>
    <w:p w14:paraId="71B75A04" w14:textId="77777777" w:rsidR="004C32DE" w:rsidRDefault="004C32DE" w:rsidP="004C32DE">
      <w:pPr>
        <w:pStyle w:val="NoSpacing"/>
        <w:rPr>
          <w:rFonts w:ascii="Palatino Linotype" w:hAnsi="Palatino Linotype"/>
          <w:color w:val="FF0000"/>
          <w:sz w:val="24"/>
          <w:szCs w:val="24"/>
          <w:lang w:val="en-US"/>
        </w:rPr>
      </w:pPr>
      <w:r>
        <w:rPr>
          <w:rFonts w:ascii="Palatino Linotype" w:hAnsi="Palatino Linotype"/>
          <w:color w:val="FF0000"/>
          <w:sz w:val="24"/>
          <w:szCs w:val="24"/>
          <w:lang w:val="en-US"/>
        </w:rPr>
        <w:t xml:space="preserve">S 436 D states that the parent </w:t>
      </w:r>
      <w:r w:rsidRPr="00A37953">
        <w:rPr>
          <w:rFonts w:ascii="Palatino Linotype" w:hAnsi="Palatino Linotype"/>
          <w:color w:val="FF0000"/>
          <w:sz w:val="24"/>
          <w:szCs w:val="24"/>
          <w:u w:val="single"/>
          <w:lang w:val="en-US"/>
        </w:rPr>
        <w:t xml:space="preserve">must </w:t>
      </w:r>
      <w:r>
        <w:rPr>
          <w:rFonts w:ascii="Palatino Linotype" w:hAnsi="Palatino Linotype"/>
          <w:color w:val="FF0000"/>
          <w:sz w:val="24"/>
          <w:szCs w:val="24"/>
          <w:lang w:val="en-US"/>
        </w:rPr>
        <w:t xml:space="preserve">provide this information. Creating a duty to do so regardless of circumstances. There must be exceptions to this for domestic abuse victims and where the details of the parents are unknown to the parent with care. </w:t>
      </w:r>
    </w:p>
    <w:p w14:paraId="2205527A" w14:textId="77777777" w:rsidR="004C32DE" w:rsidRDefault="004C32DE" w:rsidP="004C32DE">
      <w:pPr>
        <w:pStyle w:val="NoSpacing"/>
        <w:rPr>
          <w:rFonts w:ascii="Palatino Linotype" w:hAnsi="Palatino Linotype"/>
          <w:color w:val="FF0000"/>
          <w:sz w:val="24"/>
          <w:szCs w:val="24"/>
          <w:lang w:val="en-US"/>
        </w:rPr>
      </w:pPr>
    </w:p>
    <w:p w14:paraId="4139D216" w14:textId="77777777" w:rsidR="004C32DE" w:rsidRDefault="004C32DE" w:rsidP="004C32DE">
      <w:pPr>
        <w:pStyle w:val="NoSpacing"/>
        <w:rPr>
          <w:rFonts w:ascii="Palatino Linotype" w:hAnsi="Palatino Linotype"/>
          <w:color w:val="FF0000"/>
          <w:sz w:val="24"/>
          <w:szCs w:val="24"/>
          <w:lang w:val="en-US"/>
        </w:rPr>
      </w:pPr>
      <w:r>
        <w:rPr>
          <w:rFonts w:ascii="Palatino Linotype" w:hAnsi="Palatino Linotype"/>
          <w:color w:val="FF0000"/>
          <w:sz w:val="24"/>
          <w:szCs w:val="24"/>
          <w:lang w:val="en-US"/>
        </w:rPr>
        <w:t>This brings with it enormous risk to those parents who are victims of domestic abuse and interferes with the remit of the family court. We are aware of numerous cases where Local Authority (LA) staff have disclosed information to abusive partners which identifies the whereabouts of the victim. In Adelaide, where this is a requirement there is a significant movement against it because of harm already caused to victims of abuse.</w:t>
      </w:r>
    </w:p>
    <w:p w14:paraId="623D5F92" w14:textId="77777777" w:rsidR="004C32DE" w:rsidRDefault="004C32DE" w:rsidP="004C32DE">
      <w:pPr>
        <w:pStyle w:val="NoSpacing"/>
        <w:rPr>
          <w:rFonts w:ascii="Palatino Linotype" w:hAnsi="Palatino Linotype"/>
          <w:color w:val="FF0000"/>
          <w:sz w:val="24"/>
          <w:szCs w:val="24"/>
          <w:lang w:val="en-US"/>
        </w:rPr>
      </w:pPr>
    </w:p>
    <w:p w14:paraId="67884C1D" w14:textId="77777777" w:rsidR="004C32DE" w:rsidRDefault="004C32DE" w:rsidP="004C32DE">
      <w:pPr>
        <w:pStyle w:val="NoSpacing"/>
        <w:rPr>
          <w:rFonts w:ascii="Palatino Linotype" w:hAnsi="Palatino Linotype"/>
          <w:color w:val="FF0000"/>
          <w:sz w:val="24"/>
          <w:szCs w:val="24"/>
          <w:lang w:val="en-US"/>
        </w:rPr>
      </w:pPr>
      <w:r>
        <w:rPr>
          <w:rFonts w:ascii="Palatino Linotype" w:hAnsi="Palatino Linotype"/>
          <w:color w:val="FF0000"/>
          <w:sz w:val="24"/>
          <w:szCs w:val="24"/>
          <w:lang w:val="en-US"/>
        </w:rPr>
        <w:t>This section gives</w:t>
      </w:r>
      <w:r w:rsidRPr="00911CBD">
        <w:rPr>
          <w:rFonts w:ascii="Palatino Linotype" w:hAnsi="Palatino Linotype"/>
          <w:color w:val="FF0000"/>
          <w:sz w:val="24"/>
          <w:szCs w:val="24"/>
          <w:lang w:val="en-US"/>
        </w:rPr>
        <w:t xml:space="preserve"> no recourse for children or parents who consider the data to be inappropriate to have it removed.</w:t>
      </w:r>
      <w:r>
        <w:rPr>
          <w:rFonts w:ascii="Palatino Linotype" w:hAnsi="Palatino Linotype"/>
          <w:color w:val="FF0000"/>
          <w:sz w:val="24"/>
          <w:szCs w:val="24"/>
          <w:lang w:val="en-US"/>
        </w:rPr>
        <w:t xml:space="preserve"> One parent described this as a </w:t>
      </w:r>
      <w:proofErr w:type="spellStart"/>
      <w:r>
        <w:rPr>
          <w:rFonts w:ascii="Palatino Linotype" w:hAnsi="Palatino Linotype"/>
          <w:color w:val="FF0000"/>
          <w:sz w:val="24"/>
          <w:szCs w:val="24"/>
          <w:lang w:val="en-US"/>
        </w:rPr>
        <w:t>paedophile’s</w:t>
      </w:r>
      <w:proofErr w:type="spellEnd"/>
      <w:r>
        <w:rPr>
          <w:rFonts w:ascii="Palatino Linotype" w:hAnsi="Palatino Linotype"/>
          <w:color w:val="FF0000"/>
          <w:sz w:val="24"/>
          <w:szCs w:val="24"/>
          <w:lang w:val="en-US"/>
        </w:rPr>
        <w:t xml:space="preserve"> charter.</w:t>
      </w:r>
    </w:p>
    <w:p w14:paraId="72DCD9D6" w14:textId="77777777" w:rsidR="004C32DE" w:rsidRDefault="004C32DE" w:rsidP="004C32DE">
      <w:pPr>
        <w:pStyle w:val="NoSpacing"/>
        <w:rPr>
          <w:rFonts w:ascii="Palatino Linotype" w:hAnsi="Palatino Linotype"/>
          <w:color w:val="FF0000"/>
          <w:sz w:val="24"/>
          <w:szCs w:val="24"/>
          <w:lang w:val="en-US"/>
        </w:rPr>
      </w:pPr>
    </w:p>
    <w:p w14:paraId="1D9DD6C3" w14:textId="77777777" w:rsidR="004C32DE" w:rsidRDefault="004C32DE" w:rsidP="004C32DE">
      <w:pPr>
        <w:pStyle w:val="NoSpacing"/>
        <w:rPr>
          <w:rFonts w:ascii="Palatino Linotype" w:hAnsi="Palatino Linotype"/>
          <w:sz w:val="24"/>
          <w:szCs w:val="24"/>
          <w:u w:val="single"/>
          <w:lang w:val="en-US"/>
        </w:rPr>
      </w:pPr>
      <w:r>
        <w:rPr>
          <w:rFonts w:ascii="Palatino Linotype" w:hAnsi="Palatino Linotype"/>
          <w:sz w:val="24"/>
          <w:szCs w:val="24"/>
          <w:u w:val="single"/>
          <w:lang w:val="en-US"/>
        </w:rPr>
        <w:t xml:space="preserve">c) </w:t>
      </w:r>
      <w:r w:rsidRPr="00A53E0A">
        <w:rPr>
          <w:rFonts w:ascii="Palatino Linotype" w:hAnsi="Palatino Linotype"/>
          <w:sz w:val="24"/>
          <w:szCs w:val="24"/>
          <w:u w:val="single"/>
          <w:lang w:val="en-US"/>
        </w:rPr>
        <w:t>such details of the means by which the child is being educated as may be prescribed, and</w:t>
      </w:r>
    </w:p>
    <w:p w14:paraId="4B44BF98" w14:textId="77777777" w:rsidR="004C32DE" w:rsidRDefault="004C32DE" w:rsidP="004C32DE">
      <w:pPr>
        <w:pStyle w:val="NoSpacing"/>
        <w:rPr>
          <w:rFonts w:ascii="Palatino Linotype" w:hAnsi="Palatino Linotype"/>
          <w:sz w:val="24"/>
          <w:szCs w:val="24"/>
          <w:u w:val="single"/>
          <w:lang w:val="en-US"/>
        </w:rPr>
      </w:pPr>
      <w:r>
        <w:rPr>
          <w:rFonts w:ascii="Palatino Linotype" w:hAnsi="Palatino Linotype"/>
          <w:sz w:val="24"/>
          <w:szCs w:val="24"/>
          <w:u w:val="single"/>
          <w:lang w:val="en-US"/>
        </w:rPr>
        <w:t xml:space="preserve">d) </w:t>
      </w:r>
      <w:r w:rsidRPr="00A53E0A">
        <w:rPr>
          <w:rFonts w:ascii="Palatino Linotype" w:hAnsi="Palatino Linotype"/>
          <w:sz w:val="24"/>
          <w:szCs w:val="24"/>
          <w:u w:val="single"/>
          <w:lang w:val="en-US"/>
        </w:rPr>
        <w:t>any other information that may be prescribed.</w:t>
      </w:r>
      <w:r w:rsidRPr="00A53E0A">
        <w:rPr>
          <w:rFonts w:ascii="Palatino Linotype" w:hAnsi="Palatino Linotype"/>
          <w:sz w:val="24"/>
          <w:szCs w:val="24"/>
          <w:lang w:val="en-US"/>
        </w:rPr>
        <w:tab/>
      </w:r>
    </w:p>
    <w:p w14:paraId="2777125F" w14:textId="77777777" w:rsidR="004C32DE" w:rsidRDefault="004C32DE" w:rsidP="004C32DE">
      <w:pPr>
        <w:pStyle w:val="NoSpacing"/>
        <w:rPr>
          <w:rFonts w:ascii="Palatino Linotype" w:hAnsi="Palatino Linotype"/>
          <w:color w:val="FF0000"/>
          <w:sz w:val="24"/>
          <w:szCs w:val="24"/>
          <w:lang w:val="en-US"/>
        </w:rPr>
      </w:pPr>
      <w:r w:rsidRPr="008E55BD">
        <w:rPr>
          <w:rFonts w:ascii="Palatino Linotype" w:hAnsi="Palatino Linotype"/>
          <w:color w:val="FF0000"/>
          <w:sz w:val="24"/>
          <w:szCs w:val="24"/>
          <w:lang w:val="en-US"/>
        </w:rPr>
        <w:t xml:space="preserve">This is </w:t>
      </w:r>
      <w:r>
        <w:rPr>
          <w:rFonts w:ascii="Palatino Linotype" w:hAnsi="Palatino Linotype"/>
          <w:color w:val="FF0000"/>
          <w:sz w:val="24"/>
          <w:szCs w:val="24"/>
          <w:lang w:val="en-US"/>
        </w:rPr>
        <w:t xml:space="preserve">far </w:t>
      </w:r>
      <w:r w:rsidRPr="008E55BD">
        <w:rPr>
          <w:rFonts w:ascii="Palatino Linotype" w:hAnsi="Palatino Linotype"/>
          <w:color w:val="FF0000"/>
          <w:sz w:val="24"/>
          <w:szCs w:val="24"/>
          <w:lang w:val="en-US"/>
        </w:rPr>
        <w:t>too wide</w:t>
      </w:r>
      <w:r>
        <w:rPr>
          <w:rFonts w:ascii="Palatino Linotype" w:hAnsi="Palatino Linotype"/>
          <w:color w:val="FF0000"/>
          <w:sz w:val="24"/>
          <w:szCs w:val="24"/>
          <w:lang w:val="en-US"/>
        </w:rPr>
        <w:t xml:space="preserve"> as it </w:t>
      </w:r>
      <w:proofErr w:type="gramStart"/>
      <w:r>
        <w:rPr>
          <w:rFonts w:ascii="Palatino Linotype" w:hAnsi="Palatino Linotype"/>
          <w:color w:val="FF0000"/>
          <w:sz w:val="24"/>
          <w:szCs w:val="24"/>
          <w:lang w:val="en-US"/>
        </w:rPr>
        <w:t>opens up</w:t>
      </w:r>
      <w:proofErr w:type="gramEnd"/>
      <w:r>
        <w:rPr>
          <w:rFonts w:ascii="Palatino Linotype" w:hAnsi="Palatino Linotype"/>
          <w:color w:val="FF0000"/>
          <w:sz w:val="24"/>
          <w:szCs w:val="24"/>
          <w:lang w:val="en-US"/>
        </w:rPr>
        <w:t xml:space="preserve"> the door for mandatory provision of any form of information that the LA decides that it wants. Parents may not have that information and the LA could effectively dictate the content and form of home education changing it irrevocably. </w:t>
      </w:r>
    </w:p>
    <w:p w14:paraId="1E088C6C" w14:textId="77777777" w:rsidR="004C32DE" w:rsidRDefault="004C32DE" w:rsidP="004C32DE">
      <w:pPr>
        <w:pStyle w:val="NoSpacing"/>
        <w:rPr>
          <w:rFonts w:ascii="Palatino Linotype" w:hAnsi="Palatino Linotype"/>
          <w:color w:val="FF0000"/>
          <w:sz w:val="24"/>
          <w:szCs w:val="24"/>
          <w:lang w:val="en-US"/>
        </w:rPr>
      </w:pPr>
    </w:p>
    <w:p w14:paraId="48FFD0C5" w14:textId="77777777" w:rsidR="004C32DE" w:rsidRDefault="004C32DE" w:rsidP="004C32DE">
      <w:pPr>
        <w:pStyle w:val="NoSpacing"/>
        <w:rPr>
          <w:rFonts w:ascii="Palatino Linotype" w:hAnsi="Palatino Linotype"/>
          <w:sz w:val="24"/>
          <w:szCs w:val="24"/>
          <w:u w:val="single"/>
          <w:lang w:val="en-US"/>
        </w:rPr>
      </w:pPr>
      <w:r w:rsidRPr="00952C3D">
        <w:rPr>
          <w:rFonts w:ascii="Palatino Linotype" w:hAnsi="Palatino Linotype"/>
          <w:sz w:val="24"/>
          <w:szCs w:val="24"/>
          <w:lang w:val="en-US"/>
        </w:rPr>
        <w:t xml:space="preserve">2) </w:t>
      </w:r>
      <w:r w:rsidRPr="00A53E0A">
        <w:rPr>
          <w:rFonts w:ascii="Palatino Linotype" w:hAnsi="Palatino Linotype"/>
          <w:sz w:val="24"/>
          <w:szCs w:val="24"/>
          <w:lang w:val="en-US"/>
        </w:rPr>
        <w:t>A register under section 436B may also contain</w:t>
      </w:r>
      <w:r w:rsidRPr="00A53E0A">
        <w:rPr>
          <w:rFonts w:ascii="Palatino Linotype" w:hAnsi="Palatino Linotype"/>
          <w:sz w:val="24"/>
          <w:szCs w:val="24"/>
          <w:u w:val="single"/>
          <w:lang w:val="en-US"/>
        </w:rPr>
        <w:t xml:space="preserve"> any other information the local authority </w:t>
      </w:r>
      <w:proofErr w:type="gramStart"/>
      <w:r w:rsidRPr="00A53E0A">
        <w:rPr>
          <w:rFonts w:ascii="Palatino Linotype" w:hAnsi="Palatino Linotype"/>
          <w:sz w:val="24"/>
          <w:szCs w:val="24"/>
          <w:u w:val="single"/>
          <w:lang w:val="en-US"/>
        </w:rPr>
        <w:t>consider</w:t>
      </w:r>
      <w:proofErr w:type="gramEnd"/>
      <w:r w:rsidRPr="00A53E0A">
        <w:rPr>
          <w:rFonts w:ascii="Palatino Linotype" w:hAnsi="Palatino Linotype"/>
          <w:sz w:val="24"/>
          <w:szCs w:val="24"/>
          <w:u w:val="single"/>
          <w:lang w:val="en-US"/>
        </w:rPr>
        <w:t xml:space="preserve"> appropriate.</w:t>
      </w:r>
    </w:p>
    <w:p w14:paraId="18F8DEA0" w14:textId="77777777" w:rsidR="004C32DE" w:rsidRPr="00A53E0A" w:rsidRDefault="004C32DE" w:rsidP="004C32DE">
      <w:pPr>
        <w:pStyle w:val="NoSpacing"/>
        <w:rPr>
          <w:rFonts w:ascii="Palatino Linotype" w:hAnsi="Palatino Linotype"/>
          <w:color w:val="FF0000"/>
          <w:sz w:val="24"/>
          <w:szCs w:val="24"/>
          <w:lang w:val="en-US"/>
        </w:rPr>
      </w:pPr>
      <w:r w:rsidRPr="00952C3D">
        <w:rPr>
          <w:rFonts w:ascii="Palatino Linotype" w:hAnsi="Palatino Linotype"/>
          <w:color w:val="FF0000"/>
          <w:sz w:val="24"/>
          <w:szCs w:val="24"/>
          <w:lang w:val="en-US"/>
        </w:rPr>
        <w:lastRenderedPageBreak/>
        <w:t xml:space="preserve">This </w:t>
      </w:r>
      <w:r>
        <w:rPr>
          <w:rFonts w:ascii="Palatino Linotype" w:hAnsi="Palatino Linotype"/>
          <w:color w:val="FF0000"/>
          <w:sz w:val="24"/>
          <w:szCs w:val="24"/>
          <w:lang w:val="en-US"/>
        </w:rPr>
        <w:t xml:space="preserve">provision will increase the post code lottery of LAs who demand information which is unreasonable. LAs simply should not have discretion to decide what a register should contain. An LA might for example </w:t>
      </w:r>
      <w:proofErr w:type="gramStart"/>
      <w:r>
        <w:rPr>
          <w:rFonts w:ascii="Palatino Linotype" w:hAnsi="Palatino Linotype"/>
          <w:color w:val="FF0000"/>
          <w:sz w:val="24"/>
          <w:szCs w:val="24"/>
          <w:lang w:val="en-US"/>
        </w:rPr>
        <w:t>demand</w:t>
      </w:r>
      <w:proofErr w:type="gramEnd"/>
      <w:r>
        <w:rPr>
          <w:rFonts w:ascii="Palatino Linotype" w:hAnsi="Palatino Linotype"/>
          <w:color w:val="FF0000"/>
          <w:sz w:val="24"/>
          <w:szCs w:val="24"/>
          <w:lang w:val="en-US"/>
        </w:rPr>
        <w:t xml:space="preserve"> details of the parent’s education, health, medical procedures, religion, ethnicity, income, expenditure, or personal relationships. All of these are things that we are aware of parents being asked for by Las and this provides an open door for discrimination.  </w:t>
      </w:r>
    </w:p>
    <w:p w14:paraId="1E81576D" w14:textId="77777777" w:rsidR="004C32DE" w:rsidRDefault="004C32DE" w:rsidP="004C32DE">
      <w:pPr>
        <w:pStyle w:val="NoSpacing"/>
        <w:rPr>
          <w:rFonts w:ascii="Palatino Linotype" w:hAnsi="Palatino Linotype"/>
          <w:sz w:val="24"/>
          <w:szCs w:val="24"/>
        </w:rPr>
      </w:pPr>
    </w:p>
    <w:p w14:paraId="6303A605" w14:textId="77777777" w:rsidR="004C32DE" w:rsidRDefault="004C32DE" w:rsidP="004C32DE">
      <w:pPr>
        <w:pStyle w:val="NoSpacing"/>
        <w:rPr>
          <w:rFonts w:ascii="Palatino Linotype" w:hAnsi="Palatino Linotype"/>
          <w:sz w:val="24"/>
          <w:szCs w:val="24"/>
        </w:rPr>
      </w:pPr>
    </w:p>
    <w:p w14:paraId="1E04FB37" w14:textId="77777777" w:rsidR="004C32DE" w:rsidRPr="00250CB5" w:rsidRDefault="004C32DE" w:rsidP="004C32DE">
      <w:pPr>
        <w:pStyle w:val="NoSpacing"/>
        <w:rPr>
          <w:rFonts w:ascii="Palatino Linotype" w:hAnsi="Palatino Linotype"/>
          <w:b/>
          <w:bCs/>
          <w:sz w:val="24"/>
          <w:szCs w:val="24"/>
        </w:rPr>
      </w:pPr>
      <w:r w:rsidRPr="00250CB5">
        <w:rPr>
          <w:rFonts w:ascii="Palatino Linotype" w:hAnsi="Palatino Linotype"/>
          <w:b/>
          <w:bCs/>
          <w:sz w:val="24"/>
          <w:szCs w:val="24"/>
        </w:rPr>
        <w:t>436D Provision of information to local authorities: parents</w:t>
      </w:r>
    </w:p>
    <w:p w14:paraId="402627F3" w14:textId="77777777" w:rsidR="004C32DE" w:rsidRDefault="004C32DE" w:rsidP="004C32DE">
      <w:pPr>
        <w:pStyle w:val="NoSpacing"/>
        <w:rPr>
          <w:rFonts w:ascii="Palatino Linotype" w:hAnsi="Palatino Linotype"/>
          <w:sz w:val="24"/>
          <w:szCs w:val="24"/>
        </w:rPr>
      </w:pPr>
    </w:p>
    <w:p w14:paraId="12D76D3F" w14:textId="77777777" w:rsidR="004C32DE" w:rsidRPr="00250CB5" w:rsidRDefault="004C32DE" w:rsidP="004C32DE">
      <w:pPr>
        <w:pStyle w:val="NoSpacing"/>
        <w:numPr>
          <w:ilvl w:val="0"/>
          <w:numId w:val="3"/>
        </w:numPr>
        <w:rPr>
          <w:rFonts w:ascii="Palatino Linotype" w:hAnsi="Palatino Linotype"/>
          <w:i/>
          <w:sz w:val="24"/>
          <w:szCs w:val="24"/>
          <w:lang w:val="en-US"/>
        </w:rPr>
      </w:pPr>
      <w:r w:rsidRPr="00250CB5">
        <w:rPr>
          <w:rFonts w:ascii="Palatino Linotype" w:hAnsi="Palatino Linotype"/>
          <w:sz w:val="24"/>
          <w:szCs w:val="24"/>
          <w:u w:val="single"/>
          <w:lang w:val="en-US"/>
        </w:rPr>
        <w:t>A parent</w:t>
      </w:r>
      <w:r w:rsidRPr="00250CB5">
        <w:rPr>
          <w:rFonts w:ascii="Palatino Linotype" w:hAnsi="Palatino Linotype"/>
          <w:sz w:val="24"/>
          <w:szCs w:val="24"/>
          <w:lang w:val="en-US"/>
        </w:rPr>
        <w:t xml:space="preserve"> of a child who becomes eligible to be registered by a local authority in England under section 436B </w:t>
      </w:r>
      <w:r w:rsidRPr="00250CB5">
        <w:rPr>
          <w:rFonts w:ascii="Palatino Linotype" w:hAnsi="Palatino Linotype"/>
          <w:sz w:val="24"/>
          <w:szCs w:val="24"/>
          <w:u w:val="single"/>
          <w:lang w:val="en-US"/>
        </w:rPr>
        <w:t>must</w:t>
      </w:r>
      <w:r w:rsidRPr="00250CB5">
        <w:rPr>
          <w:rFonts w:ascii="Palatino Linotype" w:hAnsi="Palatino Linotype"/>
          <w:sz w:val="24"/>
          <w:szCs w:val="24"/>
          <w:lang w:val="en-US"/>
        </w:rPr>
        <w:t>—</w:t>
      </w:r>
      <w:r w:rsidRPr="00250CB5">
        <w:rPr>
          <w:rFonts w:ascii="Palatino Linotype" w:hAnsi="Palatino Linotype"/>
          <w:sz w:val="24"/>
          <w:szCs w:val="24"/>
          <w:lang w:val="en-US"/>
        </w:rPr>
        <w:tab/>
      </w:r>
    </w:p>
    <w:p w14:paraId="6D86C6CD" w14:textId="77777777" w:rsidR="004C32DE" w:rsidRPr="00250CB5" w:rsidRDefault="004C32DE" w:rsidP="004C32DE">
      <w:pPr>
        <w:pStyle w:val="NoSpacing"/>
        <w:rPr>
          <w:rFonts w:ascii="Palatino Linotype" w:hAnsi="Palatino Linotype"/>
          <w:sz w:val="24"/>
          <w:szCs w:val="24"/>
          <w:lang w:val="en-US"/>
        </w:rPr>
      </w:pPr>
      <w:r>
        <w:rPr>
          <w:rFonts w:ascii="Palatino Linotype" w:hAnsi="Palatino Linotype"/>
          <w:sz w:val="24"/>
          <w:szCs w:val="24"/>
          <w:lang w:val="en-US"/>
        </w:rPr>
        <w:t>b)    p</w:t>
      </w:r>
      <w:r w:rsidRPr="00250CB5">
        <w:rPr>
          <w:rFonts w:ascii="Palatino Linotype" w:hAnsi="Palatino Linotype"/>
          <w:sz w:val="24"/>
          <w:szCs w:val="24"/>
          <w:lang w:val="en-US"/>
        </w:rPr>
        <w:t>rovide the authority with the information referred to in section 436C(1)(a) to (c), and</w:t>
      </w:r>
    </w:p>
    <w:p w14:paraId="66859A29" w14:textId="77777777" w:rsidR="004C32DE" w:rsidRPr="00250CB5" w:rsidRDefault="004C32DE" w:rsidP="004C32DE">
      <w:pPr>
        <w:pStyle w:val="NoSpacing"/>
        <w:numPr>
          <w:ilvl w:val="0"/>
          <w:numId w:val="4"/>
        </w:numPr>
        <w:ind w:left="426" w:hanging="426"/>
        <w:rPr>
          <w:rFonts w:ascii="Palatino Linotype" w:hAnsi="Palatino Linotype"/>
          <w:sz w:val="24"/>
          <w:szCs w:val="24"/>
          <w:lang w:val="en-US"/>
        </w:rPr>
      </w:pPr>
      <w:r w:rsidRPr="00250CB5">
        <w:rPr>
          <w:rFonts w:ascii="Palatino Linotype" w:hAnsi="Palatino Linotype"/>
          <w:sz w:val="24"/>
          <w:szCs w:val="24"/>
          <w:lang w:val="en-US"/>
        </w:rPr>
        <w:t>provide the authority with any information prescribed under</w:t>
      </w:r>
      <w:r w:rsidRPr="00A37953">
        <w:rPr>
          <w:rFonts w:ascii="Palatino Linotype" w:hAnsi="Palatino Linotype"/>
          <w:sz w:val="24"/>
          <w:szCs w:val="24"/>
          <w:lang w:val="en-US"/>
        </w:rPr>
        <w:t xml:space="preserve"> </w:t>
      </w:r>
      <w:r w:rsidRPr="00250CB5">
        <w:rPr>
          <w:rFonts w:ascii="Palatino Linotype" w:hAnsi="Palatino Linotype"/>
          <w:sz w:val="24"/>
          <w:szCs w:val="24"/>
          <w:lang w:val="en-US"/>
        </w:rPr>
        <w:t>section 436C(1)(d) that the parent has.</w:t>
      </w:r>
    </w:p>
    <w:p w14:paraId="2E78021E" w14:textId="77777777" w:rsidR="004C32DE" w:rsidRPr="00911CBD" w:rsidRDefault="004C32DE" w:rsidP="004C32DE">
      <w:pPr>
        <w:pStyle w:val="NoSpacing"/>
        <w:rPr>
          <w:rFonts w:ascii="Palatino Linotype" w:hAnsi="Palatino Linotype"/>
          <w:sz w:val="24"/>
          <w:szCs w:val="24"/>
        </w:rPr>
      </w:pPr>
      <w:r w:rsidRPr="00911CBD">
        <w:rPr>
          <w:rFonts w:ascii="Palatino Linotype" w:hAnsi="Palatino Linotype"/>
          <w:sz w:val="24"/>
          <w:szCs w:val="24"/>
        </w:rPr>
        <w:t>(2)</w:t>
      </w:r>
      <w:r w:rsidRPr="00911CBD">
        <w:rPr>
          <w:rFonts w:ascii="Palatino Linotype" w:hAnsi="Palatino Linotype"/>
          <w:sz w:val="24"/>
          <w:szCs w:val="24"/>
        </w:rPr>
        <w:tab/>
        <w:t>A parent of a child who is registered by a local authority in England under section 436B must—</w:t>
      </w:r>
    </w:p>
    <w:p w14:paraId="4CF60FF7" w14:textId="77777777" w:rsidR="004C32DE" w:rsidRPr="00911CBD" w:rsidRDefault="004C32DE" w:rsidP="004C32DE">
      <w:pPr>
        <w:pStyle w:val="NoSpacing"/>
        <w:rPr>
          <w:rFonts w:ascii="Palatino Linotype" w:hAnsi="Palatino Linotype"/>
          <w:sz w:val="24"/>
          <w:szCs w:val="24"/>
        </w:rPr>
      </w:pPr>
      <w:r w:rsidRPr="00911CBD">
        <w:rPr>
          <w:rFonts w:ascii="Palatino Linotype" w:hAnsi="Palatino Linotype"/>
          <w:sz w:val="24"/>
          <w:szCs w:val="24"/>
        </w:rPr>
        <w:t>(c)</w:t>
      </w:r>
      <w:r w:rsidRPr="00911CBD">
        <w:rPr>
          <w:rFonts w:ascii="Palatino Linotype" w:hAnsi="Palatino Linotype"/>
          <w:sz w:val="24"/>
          <w:szCs w:val="24"/>
        </w:rPr>
        <w:tab/>
        <w:t>inform the authority of a change to any of the information required to be included in the register under section 436C(1)(a)</w:t>
      </w:r>
    </w:p>
    <w:p w14:paraId="16CF531F" w14:textId="77777777" w:rsidR="004C32DE" w:rsidRDefault="004C32DE" w:rsidP="004C32DE">
      <w:pPr>
        <w:pStyle w:val="NoSpacing"/>
        <w:rPr>
          <w:rFonts w:ascii="Palatino Linotype" w:hAnsi="Palatino Linotype"/>
          <w:sz w:val="24"/>
          <w:szCs w:val="24"/>
        </w:rPr>
      </w:pPr>
    </w:p>
    <w:p w14:paraId="2AB47E51"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This creates a duty on the parent which the parent may not be able to fulfil.</w:t>
      </w:r>
    </w:p>
    <w:p w14:paraId="695EA9C9" w14:textId="77777777" w:rsidR="004C32DE" w:rsidRDefault="004C32DE" w:rsidP="004C32DE">
      <w:pPr>
        <w:pStyle w:val="NoSpacing"/>
        <w:rPr>
          <w:rFonts w:ascii="Palatino Linotype" w:hAnsi="Palatino Linotype"/>
          <w:color w:val="FF0000"/>
          <w:sz w:val="24"/>
          <w:szCs w:val="24"/>
        </w:rPr>
      </w:pPr>
    </w:p>
    <w:p w14:paraId="6FA48558" w14:textId="77777777" w:rsidR="004C32DE" w:rsidRPr="00A37953"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also creates an enormous burden on </w:t>
      </w:r>
      <w:r w:rsidRPr="00911CBD">
        <w:rPr>
          <w:rFonts w:ascii="Palatino Linotype" w:hAnsi="Palatino Linotype"/>
          <w:color w:val="FF0000"/>
          <w:sz w:val="24"/>
          <w:szCs w:val="24"/>
        </w:rPr>
        <w:t>home educat</w:t>
      </w:r>
      <w:r>
        <w:rPr>
          <w:rFonts w:ascii="Palatino Linotype" w:hAnsi="Palatino Linotype"/>
          <w:color w:val="FF0000"/>
          <w:sz w:val="24"/>
          <w:szCs w:val="24"/>
        </w:rPr>
        <w:t xml:space="preserve">ing parents as they </w:t>
      </w:r>
      <w:r w:rsidRPr="00911CBD">
        <w:rPr>
          <w:rFonts w:ascii="Palatino Linotype" w:hAnsi="Palatino Linotype"/>
          <w:color w:val="FF0000"/>
          <w:sz w:val="24"/>
          <w:szCs w:val="24"/>
        </w:rPr>
        <w:t xml:space="preserve">commonly use a wide and changing selection of education providers, both individuals and establishments and to keep the LA appraised of changes as they happen would mean weekly updates for many. GRT families will be especially </w:t>
      </w:r>
      <w:r>
        <w:rPr>
          <w:rFonts w:ascii="Palatino Linotype" w:hAnsi="Palatino Linotype"/>
          <w:color w:val="FF0000"/>
          <w:sz w:val="24"/>
          <w:szCs w:val="24"/>
        </w:rPr>
        <w:t>affected</w:t>
      </w:r>
      <w:r w:rsidRPr="00911CBD">
        <w:rPr>
          <w:rFonts w:ascii="Palatino Linotype" w:hAnsi="Palatino Linotype"/>
          <w:color w:val="FF0000"/>
          <w:sz w:val="24"/>
          <w:szCs w:val="24"/>
        </w:rPr>
        <w:t xml:space="preserve">, as will world schoolers and other home educating families who frequently move (between two or more homes). </w:t>
      </w:r>
      <w:r>
        <w:rPr>
          <w:rFonts w:ascii="Palatino Linotype" w:hAnsi="Palatino Linotype"/>
          <w:color w:val="FF0000"/>
          <w:sz w:val="24"/>
          <w:szCs w:val="24"/>
        </w:rPr>
        <w:t>This also requires</w:t>
      </w:r>
      <w:r w:rsidRPr="00911CBD">
        <w:rPr>
          <w:rFonts w:ascii="Palatino Linotype" w:hAnsi="Palatino Linotype"/>
          <w:color w:val="FF0000"/>
          <w:sz w:val="24"/>
          <w:szCs w:val="24"/>
        </w:rPr>
        <w:t xml:space="preserve"> that parents share data about tutors and other education providers which may violate the rights of those individuals.</w:t>
      </w:r>
    </w:p>
    <w:p w14:paraId="159C6E71" w14:textId="77777777" w:rsidR="004C32DE" w:rsidRDefault="004C32DE" w:rsidP="004C32DE">
      <w:pPr>
        <w:pStyle w:val="NoSpacing"/>
        <w:rPr>
          <w:rFonts w:ascii="Palatino Linotype" w:hAnsi="Palatino Linotype"/>
          <w:sz w:val="24"/>
          <w:szCs w:val="24"/>
        </w:rPr>
      </w:pPr>
    </w:p>
    <w:p w14:paraId="2D45A710" w14:textId="77777777" w:rsidR="004C32DE" w:rsidRPr="0099085A" w:rsidRDefault="004C32DE" w:rsidP="004C32DE">
      <w:pPr>
        <w:pStyle w:val="NoSpacing"/>
        <w:rPr>
          <w:rFonts w:ascii="Palatino Linotype" w:hAnsi="Palatino Linotype"/>
          <w:b/>
          <w:bCs/>
          <w:sz w:val="24"/>
          <w:szCs w:val="24"/>
          <w:lang w:val="en-US"/>
        </w:rPr>
      </w:pPr>
      <w:r w:rsidRPr="0099085A">
        <w:rPr>
          <w:rFonts w:ascii="Palatino Linotype" w:hAnsi="Palatino Linotype"/>
          <w:b/>
          <w:bCs/>
          <w:sz w:val="24"/>
          <w:szCs w:val="24"/>
          <w:lang w:val="en-US"/>
        </w:rPr>
        <w:t>436E Provision of information to local authorities: education providers</w:t>
      </w:r>
    </w:p>
    <w:p w14:paraId="6426EBA0" w14:textId="77777777" w:rsidR="004C32DE" w:rsidRDefault="004C32DE" w:rsidP="004C32DE">
      <w:pPr>
        <w:pStyle w:val="NoSpacing"/>
        <w:numPr>
          <w:ilvl w:val="0"/>
          <w:numId w:val="5"/>
        </w:numPr>
        <w:ind w:left="709" w:hanging="709"/>
        <w:rPr>
          <w:rFonts w:ascii="Palatino Linotype" w:hAnsi="Palatino Linotype"/>
          <w:sz w:val="24"/>
          <w:szCs w:val="24"/>
          <w:lang w:val="en-US"/>
        </w:rPr>
      </w:pPr>
      <w:r w:rsidRPr="0099085A">
        <w:rPr>
          <w:rFonts w:ascii="Palatino Linotype" w:hAnsi="Palatino Linotype"/>
          <w:sz w:val="24"/>
          <w:szCs w:val="24"/>
          <w:lang w:val="en-US"/>
        </w:rPr>
        <w:t xml:space="preserve">This </w:t>
      </w:r>
      <w:r w:rsidRPr="0099085A">
        <w:rPr>
          <w:rFonts w:ascii="Palatino Linotype" w:hAnsi="Palatino Linotype"/>
          <w:sz w:val="24"/>
          <w:szCs w:val="24"/>
          <w:u w:val="single"/>
          <w:lang w:val="en-US"/>
        </w:rPr>
        <w:t>section applies</w:t>
      </w:r>
      <w:r w:rsidRPr="0099085A">
        <w:rPr>
          <w:rFonts w:ascii="Palatino Linotype" w:hAnsi="Palatino Linotype"/>
          <w:sz w:val="24"/>
          <w:szCs w:val="24"/>
          <w:lang w:val="en-US"/>
        </w:rPr>
        <w:t xml:space="preserve"> where a local authority in England reasonably </w:t>
      </w:r>
      <w:proofErr w:type="gramStart"/>
      <w:r w:rsidRPr="0099085A">
        <w:rPr>
          <w:rFonts w:ascii="Palatino Linotype" w:hAnsi="Palatino Linotype"/>
          <w:sz w:val="24"/>
          <w:szCs w:val="24"/>
          <w:u w:val="single"/>
          <w:lang w:val="en-US"/>
        </w:rPr>
        <w:t>believe</w:t>
      </w:r>
      <w:proofErr w:type="gramEnd"/>
      <w:r w:rsidRPr="0099085A">
        <w:rPr>
          <w:rFonts w:ascii="Palatino Linotype" w:hAnsi="Palatino Linotype"/>
          <w:sz w:val="24"/>
          <w:szCs w:val="24"/>
          <w:lang w:val="en-US"/>
        </w:rPr>
        <w:t xml:space="preserve"> that—</w:t>
      </w:r>
    </w:p>
    <w:p w14:paraId="442A38A9" w14:textId="77777777" w:rsidR="004C32DE" w:rsidRDefault="004C32DE" w:rsidP="004C32DE">
      <w:pPr>
        <w:pStyle w:val="NoSpacing"/>
        <w:ind w:left="709"/>
        <w:rPr>
          <w:rFonts w:ascii="Palatino Linotype" w:hAnsi="Palatino Linotype"/>
          <w:sz w:val="24"/>
          <w:szCs w:val="24"/>
          <w:lang w:val="en-US"/>
        </w:rPr>
      </w:pPr>
    </w:p>
    <w:p w14:paraId="22CC7593" w14:textId="77777777" w:rsidR="004C32DE" w:rsidRDefault="004C32DE" w:rsidP="004C32DE">
      <w:pPr>
        <w:pStyle w:val="NoSpacing"/>
        <w:ind w:left="-142"/>
        <w:rPr>
          <w:rFonts w:ascii="Palatino Linotype" w:hAnsi="Palatino Linotype"/>
          <w:color w:val="FF0000"/>
          <w:sz w:val="24"/>
          <w:szCs w:val="24"/>
          <w:lang w:val="en-US"/>
        </w:rPr>
      </w:pPr>
      <w:r>
        <w:rPr>
          <w:rFonts w:ascii="Palatino Linotype" w:hAnsi="Palatino Linotype"/>
          <w:color w:val="FF0000"/>
          <w:sz w:val="24"/>
          <w:szCs w:val="24"/>
          <w:lang w:val="en-US"/>
        </w:rPr>
        <w:t xml:space="preserve">This goes too far. It provides no parameters for requirement on the LA that the belief is </w:t>
      </w:r>
      <w:proofErr w:type="gramStart"/>
      <w:r>
        <w:rPr>
          <w:rFonts w:ascii="Palatino Linotype" w:hAnsi="Palatino Linotype"/>
          <w:color w:val="FF0000"/>
          <w:sz w:val="24"/>
          <w:szCs w:val="24"/>
          <w:lang w:val="en-US"/>
        </w:rPr>
        <w:t>reasonable, or</w:t>
      </w:r>
      <w:proofErr w:type="gramEnd"/>
      <w:r>
        <w:rPr>
          <w:rFonts w:ascii="Palatino Linotype" w:hAnsi="Palatino Linotype"/>
          <w:color w:val="FF0000"/>
          <w:sz w:val="24"/>
          <w:szCs w:val="24"/>
          <w:lang w:val="en-US"/>
        </w:rPr>
        <w:t xml:space="preserve"> evidenced. We are aware of many LAs which currently use wholly unreasonable bases for stating a belief that education is unsuitable.</w:t>
      </w:r>
    </w:p>
    <w:p w14:paraId="18C75B80" w14:textId="77777777" w:rsidR="004C32DE" w:rsidRPr="0099085A" w:rsidRDefault="004C32DE" w:rsidP="004C32DE">
      <w:pPr>
        <w:pStyle w:val="NoSpacing"/>
        <w:ind w:left="-142"/>
        <w:rPr>
          <w:rFonts w:ascii="Palatino Linotype" w:hAnsi="Palatino Linotype"/>
          <w:color w:val="FF0000"/>
          <w:sz w:val="24"/>
          <w:szCs w:val="24"/>
          <w:lang w:val="en-US"/>
        </w:rPr>
      </w:pPr>
    </w:p>
    <w:p w14:paraId="330E01D6" w14:textId="77777777" w:rsidR="004C32DE" w:rsidRDefault="004C32DE" w:rsidP="004C32DE">
      <w:pPr>
        <w:pStyle w:val="NoSpacing"/>
        <w:numPr>
          <w:ilvl w:val="1"/>
          <w:numId w:val="5"/>
        </w:numPr>
        <w:ind w:left="709" w:hanging="709"/>
        <w:rPr>
          <w:rFonts w:ascii="Palatino Linotype" w:hAnsi="Palatino Linotype"/>
          <w:sz w:val="24"/>
          <w:szCs w:val="24"/>
          <w:lang w:val="en-US"/>
        </w:rPr>
      </w:pPr>
      <w:r w:rsidRPr="0099085A">
        <w:rPr>
          <w:rFonts w:ascii="Palatino Linotype" w:hAnsi="Palatino Linotype"/>
          <w:sz w:val="24"/>
          <w:szCs w:val="24"/>
          <w:lang w:val="en-US"/>
        </w:rPr>
        <w:lastRenderedPageBreak/>
        <w:t>a person is providing out-of-school education to a child for more than the prescribed amount of time without any parent of the child being present, and</w:t>
      </w:r>
    </w:p>
    <w:p w14:paraId="3B693B65" w14:textId="77777777" w:rsidR="004C32DE" w:rsidRDefault="004C32DE" w:rsidP="004C32DE">
      <w:pPr>
        <w:pStyle w:val="NoSpacing"/>
        <w:rPr>
          <w:rFonts w:ascii="Palatino Linotype" w:hAnsi="Palatino Linotype"/>
          <w:color w:val="FF0000"/>
          <w:sz w:val="24"/>
          <w:szCs w:val="24"/>
          <w:lang w:val="en-US"/>
        </w:rPr>
      </w:pPr>
      <w:r>
        <w:rPr>
          <w:rFonts w:ascii="Palatino Linotype" w:hAnsi="Palatino Linotype"/>
          <w:color w:val="FF0000"/>
          <w:sz w:val="24"/>
          <w:szCs w:val="24"/>
          <w:lang w:val="en-US"/>
        </w:rPr>
        <w:t xml:space="preserve">This is far too wide. It allows the LA to apply monetary penalties (see 7) to far too wide a sector of people. It could encompass people who should not be under a requirement such as a childminder, a relative who cares for a child, tutors and home education groups where parents share care of the children. </w:t>
      </w:r>
      <w:r>
        <w:rPr>
          <w:rFonts w:ascii="Palatino Linotype" w:hAnsi="Palatino Linotype"/>
          <w:color w:val="FF0000"/>
          <w:sz w:val="24"/>
          <w:szCs w:val="24"/>
        </w:rPr>
        <w:t>T</w:t>
      </w:r>
      <w:r w:rsidRPr="00911CBD">
        <w:rPr>
          <w:rFonts w:ascii="Palatino Linotype" w:hAnsi="Palatino Linotype"/>
          <w:color w:val="FF0000"/>
          <w:sz w:val="24"/>
          <w:szCs w:val="24"/>
        </w:rPr>
        <w:t>he settings in scope could be changed in future without proper scrutiny.</w:t>
      </w:r>
    </w:p>
    <w:p w14:paraId="4F186490" w14:textId="77777777" w:rsidR="004C32DE" w:rsidRPr="0099085A" w:rsidRDefault="004C32DE" w:rsidP="004C32DE">
      <w:pPr>
        <w:pStyle w:val="NoSpacing"/>
        <w:rPr>
          <w:rFonts w:ascii="Palatino Linotype" w:hAnsi="Palatino Linotype"/>
          <w:color w:val="FF0000"/>
          <w:sz w:val="24"/>
          <w:szCs w:val="24"/>
          <w:lang w:val="en-US"/>
        </w:rPr>
      </w:pPr>
    </w:p>
    <w:p w14:paraId="75D6BE1A" w14:textId="77777777" w:rsidR="004C32DE" w:rsidRPr="0099085A" w:rsidRDefault="004C32DE" w:rsidP="004C32DE">
      <w:pPr>
        <w:pStyle w:val="NoSpacing"/>
        <w:numPr>
          <w:ilvl w:val="0"/>
          <w:numId w:val="5"/>
        </w:numPr>
        <w:ind w:left="709" w:hanging="709"/>
        <w:rPr>
          <w:rFonts w:ascii="Palatino Linotype" w:hAnsi="Palatino Linotype"/>
          <w:sz w:val="24"/>
          <w:szCs w:val="24"/>
          <w:lang w:val="en-US"/>
        </w:rPr>
      </w:pPr>
      <w:r w:rsidRPr="0099085A">
        <w:rPr>
          <w:rFonts w:ascii="Palatino Linotype" w:hAnsi="Palatino Linotype"/>
          <w:sz w:val="24"/>
          <w:szCs w:val="24"/>
          <w:lang w:val="en-US"/>
        </w:rPr>
        <w:t>In subsection (1)(a)—</w:t>
      </w:r>
    </w:p>
    <w:p w14:paraId="4A47EAD3" w14:textId="77777777" w:rsidR="004C32DE" w:rsidRPr="0099085A" w:rsidRDefault="004C32DE" w:rsidP="004C32DE">
      <w:pPr>
        <w:pStyle w:val="NoSpacing"/>
        <w:numPr>
          <w:ilvl w:val="1"/>
          <w:numId w:val="5"/>
        </w:numPr>
        <w:ind w:left="709" w:hanging="709"/>
        <w:rPr>
          <w:rFonts w:ascii="Palatino Linotype" w:hAnsi="Palatino Linotype"/>
          <w:sz w:val="24"/>
          <w:szCs w:val="24"/>
          <w:lang w:val="en-US"/>
        </w:rPr>
      </w:pPr>
      <w:r w:rsidRPr="0099085A">
        <w:rPr>
          <w:rFonts w:ascii="Palatino Linotype" w:hAnsi="Palatino Linotype"/>
          <w:sz w:val="24"/>
          <w:szCs w:val="24"/>
          <w:lang w:val="en-US"/>
        </w:rPr>
        <w:t>“</w:t>
      </w:r>
      <w:proofErr w:type="gramStart"/>
      <w:r w:rsidRPr="0099085A">
        <w:rPr>
          <w:rFonts w:ascii="Palatino Linotype" w:hAnsi="Palatino Linotype"/>
          <w:sz w:val="24"/>
          <w:szCs w:val="24"/>
          <w:u w:val="single"/>
          <w:lang w:val="en-US"/>
        </w:rPr>
        <w:t>out</w:t>
      </w:r>
      <w:proofErr w:type="gramEnd"/>
      <w:r w:rsidRPr="0099085A">
        <w:rPr>
          <w:rFonts w:ascii="Palatino Linotype" w:hAnsi="Palatino Linotype"/>
          <w:sz w:val="24"/>
          <w:szCs w:val="24"/>
          <w:u w:val="single"/>
          <w:lang w:val="en-US"/>
        </w:rPr>
        <w:t>-of-school education</w:t>
      </w:r>
      <w:r w:rsidRPr="0099085A">
        <w:rPr>
          <w:rFonts w:ascii="Palatino Linotype" w:hAnsi="Palatino Linotype"/>
          <w:sz w:val="24"/>
          <w:szCs w:val="24"/>
          <w:lang w:val="en-US"/>
        </w:rPr>
        <w:t xml:space="preserve">” means </w:t>
      </w:r>
      <w:r w:rsidRPr="0099085A">
        <w:rPr>
          <w:rFonts w:ascii="Palatino Linotype" w:hAnsi="Palatino Linotype"/>
          <w:sz w:val="24"/>
          <w:szCs w:val="24"/>
          <w:u w:val="single"/>
          <w:lang w:val="en-US"/>
        </w:rPr>
        <w:t xml:space="preserve">any </w:t>
      </w:r>
      <w:proofErr w:type="spellStart"/>
      <w:r w:rsidRPr="0099085A">
        <w:rPr>
          <w:rFonts w:ascii="Palatino Linotype" w:hAnsi="Palatino Linotype"/>
          <w:sz w:val="24"/>
          <w:szCs w:val="24"/>
          <w:u w:val="single"/>
          <w:lang w:val="en-US"/>
        </w:rPr>
        <w:t>programme</w:t>
      </w:r>
      <w:proofErr w:type="spellEnd"/>
      <w:r w:rsidRPr="0099085A">
        <w:rPr>
          <w:rFonts w:ascii="Palatino Linotype" w:hAnsi="Palatino Linotype"/>
          <w:sz w:val="24"/>
          <w:szCs w:val="24"/>
          <w:u w:val="single"/>
          <w:lang w:val="en-US"/>
        </w:rPr>
        <w:t xml:space="preserve"> or course of education</w:t>
      </w:r>
      <w:r w:rsidRPr="0099085A">
        <w:rPr>
          <w:rFonts w:ascii="Palatino Linotype" w:hAnsi="Palatino Linotype"/>
          <w:sz w:val="24"/>
          <w:szCs w:val="24"/>
          <w:lang w:val="en-US"/>
        </w:rPr>
        <w:t xml:space="preserve">, or </w:t>
      </w:r>
      <w:r w:rsidRPr="0099085A">
        <w:rPr>
          <w:rFonts w:ascii="Palatino Linotype" w:hAnsi="Palatino Linotype"/>
          <w:sz w:val="24"/>
          <w:szCs w:val="24"/>
          <w:u w:val="single"/>
          <w:lang w:val="en-US"/>
        </w:rPr>
        <w:t>any other kind of structured education</w:t>
      </w:r>
      <w:r w:rsidRPr="0099085A">
        <w:rPr>
          <w:rFonts w:ascii="Palatino Linotype" w:hAnsi="Palatino Linotype"/>
          <w:sz w:val="24"/>
          <w:szCs w:val="24"/>
          <w:lang w:val="en-US"/>
        </w:rPr>
        <w:t>, that is provided otherwise than as part of the education provided by a relevant school (within the meaning of section 436B);</w:t>
      </w:r>
    </w:p>
    <w:p w14:paraId="44087266" w14:textId="77777777" w:rsidR="004C32DE" w:rsidRPr="0099085A" w:rsidRDefault="004C32DE" w:rsidP="004C32DE">
      <w:pPr>
        <w:pStyle w:val="NoSpacing"/>
        <w:numPr>
          <w:ilvl w:val="1"/>
          <w:numId w:val="5"/>
        </w:numPr>
        <w:ind w:left="709" w:hanging="709"/>
        <w:rPr>
          <w:rFonts w:ascii="Palatino Linotype" w:hAnsi="Palatino Linotype"/>
          <w:i/>
          <w:sz w:val="24"/>
          <w:szCs w:val="24"/>
          <w:lang w:val="en-US"/>
        </w:rPr>
      </w:pPr>
      <w:r w:rsidRPr="0099085A">
        <w:rPr>
          <w:rFonts w:ascii="Palatino Linotype" w:hAnsi="Palatino Linotype"/>
          <w:sz w:val="24"/>
          <w:szCs w:val="24"/>
          <w:lang w:val="en-US"/>
        </w:rPr>
        <w:t xml:space="preserve">“prescribed amount of time” </w:t>
      </w:r>
      <w:proofErr w:type="gramStart"/>
      <w:r w:rsidRPr="0099085A">
        <w:rPr>
          <w:rFonts w:ascii="Palatino Linotype" w:hAnsi="Palatino Linotype"/>
          <w:sz w:val="24"/>
          <w:szCs w:val="24"/>
          <w:lang w:val="en-US"/>
        </w:rPr>
        <w:t>means  an</w:t>
      </w:r>
      <w:proofErr w:type="gramEnd"/>
      <w:r w:rsidRPr="0099085A">
        <w:rPr>
          <w:rFonts w:ascii="Palatino Linotype" w:hAnsi="Palatino Linotype"/>
          <w:sz w:val="24"/>
          <w:szCs w:val="24"/>
          <w:lang w:val="en-US"/>
        </w:rPr>
        <w:t xml:space="preserve">  amount  of  time prescribed—</w:t>
      </w:r>
    </w:p>
    <w:p w14:paraId="1319936A" w14:textId="77777777" w:rsidR="004C32DE" w:rsidRPr="0099085A" w:rsidRDefault="004C32DE" w:rsidP="004C32DE">
      <w:pPr>
        <w:pStyle w:val="NoSpacing"/>
        <w:numPr>
          <w:ilvl w:val="2"/>
          <w:numId w:val="5"/>
        </w:numPr>
        <w:ind w:left="709" w:hanging="709"/>
        <w:jc w:val="left"/>
        <w:rPr>
          <w:rFonts w:ascii="Palatino Linotype" w:hAnsi="Palatino Linotype"/>
          <w:sz w:val="24"/>
          <w:szCs w:val="24"/>
          <w:lang w:val="en-US"/>
        </w:rPr>
      </w:pPr>
      <w:r w:rsidRPr="0099085A">
        <w:rPr>
          <w:rFonts w:ascii="Palatino Linotype" w:hAnsi="Palatino Linotype"/>
          <w:sz w:val="24"/>
          <w:szCs w:val="24"/>
          <w:lang w:val="en-US"/>
        </w:rPr>
        <w:t xml:space="preserve">by reference to a number of hours in, or a proportion of, a week or other </w:t>
      </w:r>
      <w:proofErr w:type="gramStart"/>
      <w:r w:rsidRPr="0099085A">
        <w:rPr>
          <w:rFonts w:ascii="Palatino Linotype" w:hAnsi="Palatino Linotype"/>
          <w:sz w:val="24"/>
          <w:szCs w:val="24"/>
          <w:lang w:val="en-US"/>
        </w:rPr>
        <w:t>period;</w:t>
      </w:r>
      <w:proofErr w:type="gramEnd"/>
    </w:p>
    <w:p w14:paraId="5739139C" w14:textId="77777777" w:rsidR="004C32DE" w:rsidRPr="0099085A" w:rsidRDefault="004C32DE" w:rsidP="004C32DE">
      <w:pPr>
        <w:pStyle w:val="NoSpacing"/>
        <w:numPr>
          <w:ilvl w:val="2"/>
          <w:numId w:val="5"/>
        </w:numPr>
        <w:ind w:left="709" w:hanging="709"/>
        <w:jc w:val="left"/>
        <w:rPr>
          <w:rFonts w:ascii="Palatino Linotype" w:hAnsi="Palatino Linotype"/>
          <w:sz w:val="24"/>
          <w:szCs w:val="24"/>
          <w:lang w:val="en-US"/>
        </w:rPr>
      </w:pPr>
      <w:r w:rsidRPr="0099085A">
        <w:rPr>
          <w:rFonts w:ascii="Palatino Linotype" w:hAnsi="Palatino Linotype"/>
          <w:sz w:val="24"/>
          <w:szCs w:val="24"/>
          <w:lang w:val="en-US"/>
        </w:rPr>
        <w:t xml:space="preserve">by reference to a proportion of the time a child spends receiving </w:t>
      </w:r>
      <w:proofErr w:type="gramStart"/>
      <w:r w:rsidRPr="0099085A">
        <w:rPr>
          <w:rFonts w:ascii="Palatino Linotype" w:hAnsi="Palatino Linotype"/>
          <w:sz w:val="24"/>
          <w:szCs w:val="24"/>
          <w:lang w:val="en-US"/>
        </w:rPr>
        <w:t>education;</w:t>
      </w:r>
      <w:proofErr w:type="gramEnd"/>
    </w:p>
    <w:p w14:paraId="43B23A2A" w14:textId="77777777" w:rsidR="004C32DE" w:rsidRDefault="004C32DE" w:rsidP="004C32DE">
      <w:pPr>
        <w:pStyle w:val="NoSpacing"/>
        <w:ind w:left="709" w:hanging="709"/>
        <w:rPr>
          <w:rFonts w:ascii="Palatino Linotype" w:hAnsi="Palatino Linotype"/>
          <w:sz w:val="24"/>
          <w:szCs w:val="24"/>
        </w:rPr>
      </w:pPr>
      <w:r w:rsidRPr="0099085A">
        <w:rPr>
          <w:rFonts w:ascii="Palatino Linotype" w:hAnsi="Palatino Linotype"/>
          <w:sz w:val="24"/>
          <w:szCs w:val="24"/>
          <w:lang w:val="en-US"/>
        </w:rPr>
        <w:t>in any other way.</w:t>
      </w:r>
      <w:r w:rsidRPr="0099085A">
        <w:rPr>
          <w:rFonts w:ascii="Palatino Linotype" w:hAnsi="Palatino Linotype"/>
          <w:sz w:val="24"/>
          <w:szCs w:val="24"/>
          <w:lang w:val="en-US"/>
        </w:rPr>
        <w:tab/>
      </w:r>
    </w:p>
    <w:p w14:paraId="276E25B7" w14:textId="77777777" w:rsidR="004C32DE" w:rsidRDefault="004C32DE" w:rsidP="004C32DE">
      <w:pPr>
        <w:pStyle w:val="NoSpacing"/>
        <w:rPr>
          <w:rFonts w:ascii="Palatino Linotype" w:hAnsi="Palatino Linotype"/>
          <w:sz w:val="24"/>
          <w:szCs w:val="24"/>
        </w:rPr>
      </w:pPr>
    </w:p>
    <w:p w14:paraId="47A9A9C2" w14:textId="77777777" w:rsidR="004C32DE" w:rsidRPr="00D74EC3" w:rsidRDefault="004C32DE" w:rsidP="004C32DE">
      <w:pPr>
        <w:pStyle w:val="NoSpacing"/>
        <w:rPr>
          <w:rFonts w:ascii="Palatino Linotype" w:hAnsi="Palatino Linotype"/>
          <w:sz w:val="24"/>
          <w:szCs w:val="24"/>
        </w:rPr>
      </w:pPr>
      <w:r w:rsidRPr="00D74EC3">
        <w:rPr>
          <w:rFonts w:ascii="Palatino Linotype" w:hAnsi="Palatino Linotype"/>
          <w:sz w:val="24"/>
          <w:szCs w:val="24"/>
        </w:rPr>
        <w:t>(7)</w:t>
      </w:r>
      <w:r w:rsidRPr="00D74EC3">
        <w:rPr>
          <w:rFonts w:ascii="Palatino Linotype" w:hAnsi="Palatino Linotype"/>
          <w:sz w:val="24"/>
          <w:szCs w:val="24"/>
        </w:rPr>
        <w:tab/>
        <w:t xml:space="preserve">Where a local authority in England </w:t>
      </w:r>
      <w:proofErr w:type="gramStart"/>
      <w:r w:rsidRPr="00D74EC3">
        <w:rPr>
          <w:rFonts w:ascii="Palatino Linotype" w:hAnsi="Palatino Linotype"/>
          <w:sz w:val="24"/>
          <w:szCs w:val="24"/>
        </w:rPr>
        <w:t>are</w:t>
      </w:r>
      <w:proofErr w:type="gramEnd"/>
      <w:r w:rsidRPr="00D74EC3">
        <w:rPr>
          <w:rFonts w:ascii="Palatino Linotype" w:hAnsi="Palatino Linotype"/>
          <w:sz w:val="24"/>
          <w:szCs w:val="24"/>
        </w:rPr>
        <w:t xml:space="preserve"> satisfied that a person on whom</w:t>
      </w:r>
      <w:r>
        <w:rPr>
          <w:rFonts w:ascii="Palatino Linotype" w:hAnsi="Palatino Linotype"/>
          <w:sz w:val="24"/>
          <w:szCs w:val="24"/>
        </w:rPr>
        <w:t xml:space="preserve"> </w:t>
      </w:r>
      <w:r w:rsidRPr="00D74EC3">
        <w:rPr>
          <w:rFonts w:ascii="Palatino Linotype" w:hAnsi="Palatino Linotype"/>
          <w:sz w:val="24"/>
          <w:szCs w:val="24"/>
        </w:rPr>
        <w:t>a notice under subsection (3) is served has—</w:t>
      </w:r>
    </w:p>
    <w:p w14:paraId="52E24DDE" w14:textId="77777777" w:rsidR="004C32DE" w:rsidRPr="00D74EC3" w:rsidRDefault="004C32DE" w:rsidP="004C32DE">
      <w:pPr>
        <w:pStyle w:val="NoSpacing"/>
        <w:rPr>
          <w:rFonts w:ascii="Palatino Linotype" w:hAnsi="Palatino Linotype"/>
          <w:sz w:val="24"/>
          <w:szCs w:val="24"/>
        </w:rPr>
      </w:pPr>
      <w:r w:rsidRPr="00D74EC3">
        <w:rPr>
          <w:rFonts w:ascii="Palatino Linotype" w:hAnsi="Palatino Linotype"/>
          <w:sz w:val="24"/>
          <w:szCs w:val="24"/>
        </w:rPr>
        <w:t xml:space="preserve"> (a)</w:t>
      </w:r>
      <w:r w:rsidRPr="00D74EC3">
        <w:rPr>
          <w:rFonts w:ascii="Palatino Linotype" w:hAnsi="Palatino Linotype"/>
          <w:sz w:val="24"/>
          <w:szCs w:val="24"/>
        </w:rPr>
        <w:tab/>
        <w:t>failed to comply with their duty under subsection (5), or</w:t>
      </w:r>
    </w:p>
    <w:p w14:paraId="4ED2280C" w14:textId="77777777" w:rsidR="004C32DE" w:rsidRPr="00D74EC3" w:rsidRDefault="004C32DE" w:rsidP="004C32DE">
      <w:pPr>
        <w:pStyle w:val="NoSpacing"/>
        <w:rPr>
          <w:rFonts w:ascii="Palatino Linotype" w:hAnsi="Palatino Linotype"/>
          <w:sz w:val="24"/>
          <w:szCs w:val="24"/>
        </w:rPr>
      </w:pPr>
      <w:r w:rsidRPr="00D74EC3">
        <w:rPr>
          <w:rFonts w:ascii="Palatino Linotype" w:hAnsi="Palatino Linotype"/>
          <w:sz w:val="24"/>
          <w:szCs w:val="24"/>
        </w:rPr>
        <w:t>(b)</w:t>
      </w:r>
      <w:r w:rsidRPr="00D74EC3">
        <w:rPr>
          <w:rFonts w:ascii="Palatino Linotype" w:hAnsi="Palatino Linotype"/>
          <w:sz w:val="24"/>
          <w:szCs w:val="24"/>
        </w:rPr>
        <w:tab/>
        <w:t>provided incorrect information in response to the notice,</w:t>
      </w:r>
      <w:r>
        <w:rPr>
          <w:rFonts w:ascii="Palatino Linotype" w:hAnsi="Palatino Linotype"/>
          <w:sz w:val="24"/>
          <w:szCs w:val="24"/>
        </w:rPr>
        <w:t xml:space="preserve"> </w:t>
      </w:r>
    </w:p>
    <w:p w14:paraId="6F572B80" w14:textId="77777777" w:rsidR="004C32DE" w:rsidRDefault="004C32DE" w:rsidP="004C32DE">
      <w:pPr>
        <w:pStyle w:val="NoSpacing"/>
        <w:rPr>
          <w:rFonts w:ascii="Palatino Linotype" w:hAnsi="Palatino Linotype"/>
          <w:sz w:val="24"/>
          <w:szCs w:val="24"/>
        </w:rPr>
      </w:pPr>
      <w:r w:rsidRPr="00D74EC3">
        <w:rPr>
          <w:rFonts w:ascii="Palatino Linotype" w:hAnsi="Palatino Linotype"/>
          <w:sz w:val="24"/>
          <w:szCs w:val="24"/>
        </w:rPr>
        <w:t xml:space="preserve">the authority may require the person to </w:t>
      </w:r>
      <w:r w:rsidRPr="008A4534">
        <w:rPr>
          <w:rFonts w:ascii="Palatino Linotype" w:hAnsi="Palatino Linotype"/>
          <w:sz w:val="24"/>
          <w:szCs w:val="24"/>
          <w:u w:val="single"/>
        </w:rPr>
        <w:t>pay a monetary penalty</w:t>
      </w:r>
      <w:r w:rsidRPr="00D74EC3">
        <w:rPr>
          <w:rFonts w:ascii="Palatino Linotype" w:hAnsi="Palatino Linotype"/>
          <w:sz w:val="24"/>
          <w:szCs w:val="24"/>
        </w:rPr>
        <w:t xml:space="preserve"> to the authority in accordance with Schedule 31A.</w:t>
      </w:r>
    </w:p>
    <w:p w14:paraId="7E2CB0DA" w14:textId="77777777" w:rsidR="004C32DE" w:rsidRDefault="004C32DE" w:rsidP="004C32DE">
      <w:pPr>
        <w:pStyle w:val="NoSpacing"/>
        <w:rPr>
          <w:rFonts w:ascii="Palatino Linotype" w:hAnsi="Palatino Linotype"/>
          <w:sz w:val="24"/>
          <w:szCs w:val="24"/>
        </w:rPr>
      </w:pPr>
    </w:p>
    <w:p w14:paraId="13899601" w14:textId="77777777" w:rsidR="004C32DE" w:rsidRDefault="004C32DE" w:rsidP="004C32DE">
      <w:pPr>
        <w:pStyle w:val="NoSpacing"/>
        <w:rPr>
          <w:rFonts w:ascii="Palatino Linotype" w:hAnsi="Palatino Linotype"/>
          <w:sz w:val="24"/>
          <w:szCs w:val="24"/>
        </w:rPr>
      </w:pPr>
      <w:r>
        <w:rPr>
          <w:rFonts w:ascii="Palatino Linotype" w:hAnsi="Palatino Linotype"/>
          <w:color w:val="FF0000"/>
          <w:sz w:val="24"/>
          <w:szCs w:val="24"/>
        </w:rPr>
        <w:t xml:space="preserve">This provision can result in </w:t>
      </w:r>
      <w:r w:rsidRPr="00CE19B8">
        <w:rPr>
          <w:rFonts w:ascii="Palatino Linotype" w:hAnsi="Palatino Linotype"/>
          <w:color w:val="FF0000"/>
          <w:sz w:val="24"/>
          <w:szCs w:val="24"/>
        </w:rPr>
        <w:t xml:space="preserve">people who provide education in non-school settings </w:t>
      </w:r>
      <w:r>
        <w:rPr>
          <w:rFonts w:ascii="Palatino Linotype" w:hAnsi="Palatino Linotype"/>
          <w:color w:val="FF0000"/>
          <w:sz w:val="24"/>
          <w:szCs w:val="24"/>
        </w:rPr>
        <w:t xml:space="preserve">being </w:t>
      </w:r>
      <w:r w:rsidRPr="00CE19B8">
        <w:rPr>
          <w:rFonts w:ascii="Palatino Linotype" w:hAnsi="Palatino Linotype"/>
          <w:color w:val="FF0000"/>
          <w:sz w:val="24"/>
          <w:szCs w:val="24"/>
        </w:rPr>
        <w:t>open to being fined if the families using them give incorrect information</w:t>
      </w:r>
      <w:r>
        <w:rPr>
          <w:rFonts w:ascii="Palatino Linotype" w:hAnsi="Palatino Linotype"/>
          <w:color w:val="FF0000"/>
          <w:sz w:val="24"/>
          <w:szCs w:val="24"/>
        </w:rPr>
        <w:t>, or for a clerical error</w:t>
      </w:r>
      <w:r w:rsidRPr="00CE19B8">
        <w:rPr>
          <w:rFonts w:ascii="Palatino Linotype" w:hAnsi="Palatino Linotype"/>
          <w:color w:val="FF0000"/>
          <w:sz w:val="24"/>
          <w:szCs w:val="24"/>
        </w:rPr>
        <w:t>. This will either result in providers being unjustly fined</w:t>
      </w:r>
      <w:r>
        <w:rPr>
          <w:rFonts w:ascii="Palatino Linotype" w:hAnsi="Palatino Linotype"/>
          <w:color w:val="FF0000"/>
          <w:sz w:val="24"/>
          <w:szCs w:val="24"/>
        </w:rPr>
        <w:t xml:space="preserve">, </w:t>
      </w:r>
      <w:r w:rsidRPr="00CE19B8">
        <w:rPr>
          <w:rFonts w:ascii="Palatino Linotype" w:hAnsi="Palatino Linotype"/>
          <w:color w:val="FF0000"/>
          <w:sz w:val="24"/>
          <w:szCs w:val="24"/>
        </w:rPr>
        <w:t xml:space="preserve">or </w:t>
      </w:r>
      <w:r>
        <w:rPr>
          <w:rFonts w:ascii="Palatino Linotype" w:hAnsi="Palatino Linotype"/>
          <w:color w:val="FF0000"/>
          <w:sz w:val="24"/>
          <w:szCs w:val="24"/>
        </w:rPr>
        <w:t xml:space="preserve">facilities serving home educating parents refusing access to those families. </w:t>
      </w:r>
    </w:p>
    <w:p w14:paraId="204C731D" w14:textId="77777777" w:rsidR="004C32DE" w:rsidRDefault="004C32DE" w:rsidP="004C32DE">
      <w:pPr>
        <w:pStyle w:val="NoSpacing"/>
        <w:rPr>
          <w:rFonts w:ascii="Palatino Linotype" w:hAnsi="Palatino Linotype"/>
          <w:sz w:val="24"/>
          <w:szCs w:val="24"/>
        </w:rPr>
      </w:pPr>
    </w:p>
    <w:p w14:paraId="2FE8F5B4" w14:textId="77777777" w:rsidR="004C32DE" w:rsidRDefault="004C32DE" w:rsidP="004C32DE">
      <w:pPr>
        <w:pStyle w:val="NoSpacing"/>
        <w:rPr>
          <w:rFonts w:ascii="Palatino Linotype" w:hAnsi="Palatino Linotype"/>
          <w:b/>
          <w:bCs/>
          <w:sz w:val="24"/>
          <w:szCs w:val="24"/>
        </w:rPr>
      </w:pPr>
      <w:bookmarkStart w:id="1" w:name="_Hlk103427221"/>
      <w:r w:rsidRPr="00FA3E3A">
        <w:rPr>
          <w:rFonts w:ascii="Palatino Linotype" w:hAnsi="Palatino Linotype"/>
          <w:b/>
          <w:bCs/>
          <w:sz w:val="24"/>
          <w:szCs w:val="24"/>
        </w:rPr>
        <w:t>436F Use of information in the register</w:t>
      </w:r>
      <w:bookmarkEnd w:id="1"/>
    </w:p>
    <w:p w14:paraId="1726CFE3" w14:textId="77777777" w:rsidR="004C32DE" w:rsidRDefault="004C32DE" w:rsidP="004C32DE">
      <w:pPr>
        <w:pStyle w:val="NoSpacing"/>
        <w:rPr>
          <w:rFonts w:ascii="Palatino Linotype" w:hAnsi="Palatino Linotype"/>
          <w:b/>
          <w:bCs/>
          <w:sz w:val="24"/>
          <w:szCs w:val="24"/>
        </w:rPr>
      </w:pPr>
    </w:p>
    <w:p w14:paraId="4701F49B" w14:textId="77777777" w:rsidR="004C32DE" w:rsidRPr="00FA3E3A" w:rsidRDefault="004C32DE" w:rsidP="004C32DE">
      <w:pPr>
        <w:pStyle w:val="NoSpacing"/>
        <w:numPr>
          <w:ilvl w:val="0"/>
          <w:numId w:val="7"/>
        </w:numPr>
        <w:ind w:left="426" w:hanging="426"/>
        <w:rPr>
          <w:rFonts w:ascii="Palatino Linotype" w:hAnsi="Palatino Linotype"/>
          <w:sz w:val="24"/>
          <w:szCs w:val="24"/>
          <w:lang w:val="en-US"/>
        </w:rPr>
      </w:pPr>
      <w:r w:rsidRPr="00FA3E3A">
        <w:rPr>
          <w:rFonts w:ascii="Palatino Linotype" w:hAnsi="Palatino Linotype"/>
          <w:sz w:val="24"/>
          <w:szCs w:val="24"/>
          <w:u w:val="single"/>
          <w:lang w:val="en-US"/>
        </w:rPr>
        <w:t>A local authority</w:t>
      </w:r>
      <w:r w:rsidRPr="00FA3E3A">
        <w:rPr>
          <w:rFonts w:ascii="Palatino Linotype" w:hAnsi="Palatino Linotype"/>
          <w:sz w:val="24"/>
          <w:szCs w:val="24"/>
          <w:lang w:val="en-US"/>
        </w:rPr>
        <w:t xml:space="preserve"> in England </w:t>
      </w:r>
      <w:r w:rsidRPr="00FA3E3A">
        <w:rPr>
          <w:rFonts w:ascii="Palatino Linotype" w:hAnsi="Palatino Linotype"/>
          <w:sz w:val="24"/>
          <w:szCs w:val="24"/>
          <w:u w:val="single"/>
          <w:lang w:val="en-US"/>
        </w:rPr>
        <w:t>may provide information from their register</w:t>
      </w:r>
      <w:r w:rsidRPr="00FA3E3A">
        <w:rPr>
          <w:rFonts w:ascii="Palatino Linotype" w:hAnsi="Palatino Linotype"/>
          <w:sz w:val="24"/>
          <w:szCs w:val="24"/>
          <w:lang w:val="en-US"/>
        </w:rPr>
        <w:t xml:space="preserve"> under section 436B which relates to a child to a prescribed person </w:t>
      </w:r>
      <w:r w:rsidRPr="00FA3E3A">
        <w:rPr>
          <w:rFonts w:ascii="Palatino Linotype" w:hAnsi="Palatino Linotype"/>
          <w:sz w:val="24"/>
          <w:szCs w:val="24"/>
          <w:u w:val="single"/>
          <w:lang w:val="en-US"/>
        </w:rPr>
        <w:t xml:space="preserve">if the authority </w:t>
      </w:r>
      <w:proofErr w:type="gramStart"/>
      <w:r w:rsidRPr="00FA3E3A">
        <w:rPr>
          <w:rFonts w:ascii="Palatino Linotype" w:hAnsi="Palatino Linotype"/>
          <w:sz w:val="24"/>
          <w:szCs w:val="24"/>
          <w:u w:val="single"/>
          <w:lang w:val="en-US"/>
        </w:rPr>
        <w:t>consider</w:t>
      </w:r>
      <w:proofErr w:type="gramEnd"/>
      <w:r w:rsidRPr="00FA3E3A">
        <w:rPr>
          <w:rFonts w:ascii="Palatino Linotype" w:hAnsi="Palatino Linotype"/>
          <w:sz w:val="24"/>
          <w:szCs w:val="24"/>
          <w:u w:val="single"/>
          <w:lang w:val="en-US"/>
        </w:rPr>
        <w:t xml:space="preserve"> it appropriate to do so for the purposes of promoting or safeguarding</w:t>
      </w:r>
      <w:r w:rsidRPr="00FA3E3A">
        <w:rPr>
          <w:rFonts w:ascii="Palatino Linotype" w:hAnsi="Palatino Linotype"/>
          <w:sz w:val="24"/>
          <w:szCs w:val="24"/>
          <w:lang w:val="en-US"/>
        </w:rPr>
        <w:t xml:space="preserve"> the education, safety or welfare of—</w:t>
      </w:r>
    </w:p>
    <w:p w14:paraId="3111C08A" w14:textId="77777777" w:rsidR="004C32DE" w:rsidRPr="00FA3E3A" w:rsidRDefault="004C32DE" w:rsidP="004C32DE">
      <w:pPr>
        <w:pStyle w:val="NoSpacing"/>
        <w:numPr>
          <w:ilvl w:val="1"/>
          <w:numId w:val="6"/>
        </w:numPr>
        <w:ind w:left="567" w:hanging="567"/>
        <w:rPr>
          <w:rFonts w:ascii="Palatino Linotype" w:hAnsi="Palatino Linotype"/>
          <w:i/>
          <w:sz w:val="24"/>
          <w:szCs w:val="24"/>
          <w:lang w:val="en-US"/>
        </w:rPr>
      </w:pPr>
      <w:r w:rsidRPr="00FA3E3A">
        <w:rPr>
          <w:rFonts w:ascii="Palatino Linotype" w:hAnsi="Palatino Linotype"/>
          <w:sz w:val="24"/>
          <w:szCs w:val="24"/>
          <w:lang w:val="en-US"/>
        </w:rPr>
        <w:t>the child, or</w:t>
      </w:r>
      <w:r w:rsidRPr="00FA3E3A">
        <w:rPr>
          <w:rFonts w:ascii="Palatino Linotype" w:hAnsi="Palatino Linotype"/>
          <w:sz w:val="24"/>
          <w:szCs w:val="24"/>
          <w:lang w:val="en-US"/>
        </w:rPr>
        <w:tab/>
      </w:r>
    </w:p>
    <w:p w14:paraId="11144CFF" w14:textId="77777777" w:rsidR="004C32DE" w:rsidRPr="00FA3E3A" w:rsidRDefault="004C32DE" w:rsidP="004C32DE">
      <w:pPr>
        <w:pStyle w:val="NoSpacing"/>
        <w:numPr>
          <w:ilvl w:val="1"/>
          <w:numId w:val="6"/>
        </w:numPr>
        <w:ind w:left="567" w:hanging="567"/>
        <w:rPr>
          <w:rFonts w:ascii="Palatino Linotype" w:hAnsi="Palatino Linotype"/>
          <w:b/>
          <w:bCs/>
          <w:sz w:val="24"/>
          <w:szCs w:val="24"/>
          <w:lang w:val="en-US"/>
        </w:rPr>
      </w:pPr>
      <w:r w:rsidRPr="00FA3E3A">
        <w:rPr>
          <w:rFonts w:ascii="Palatino Linotype" w:hAnsi="Palatino Linotype"/>
          <w:sz w:val="24"/>
          <w:szCs w:val="24"/>
          <w:lang w:val="en-US"/>
        </w:rPr>
        <w:t>any other person under the age of 18.</w:t>
      </w:r>
    </w:p>
    <w:p w14:paraId="52DA8477" w14:textId="77777777" w:rsidR="004C32DE" w:rsidRPr="00FA3E3A" w:rsidRDefault="004C32DE" w:rsidP="004C32DE">
      <w:pPr>
        <w:pStyle w:val="NoSpacing"/>
        <w:rPr>
          <w:rFonts w:ascii="Palatino Linotype" w:hAnsi="Palatino Linotype"/>
          <w:b/>
          <w:bCs/>
          <w:sz w:val="24"/>
          <w:szCs w:val="24"/>
        </w:rPr>
      </w:pPr>
    </w:p>
    <w:p w14:paraId="24189B0E"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w:t>
      </w:r>
      <w:bookmarkStart w:id="2" w:name="_Hlk103427246"/>
      <w:r>
        <w:rPr>
          <w:rFonts w:ascii="Palatino Linotype" w:hAnsi="Palatino Linotype"/>
          <w:color w:val="FF0000"/>
          <w:sz w:val="24"/>
          <w:szCs w:val="24"/>
        </w:rPr>
        <w:t>gives the LA the right to disclose any information that it wishes, based on its own judgment, without it necessarily having reasonable cause to do so.</w:t>
      </w:r>
      <w:bookmarkEnd w:id="2"/>
      <w:r>
        <w:rPr>
          <w:rFonts w:ascii="Palatino Linotype" w:hAnsi="Palatino Linotype"/>
          <w:color w:val="FF0000"/>
          <w:sz w:val="24"/>
          <w:szCs w:val="24"/>
        </w:rPr>
        <w:t xml:space="preserve"> It could, for example, state that disclosure of information of all home educated children to a commercial entity, wanting to sell educational materials to families which the LA ‘considers’ will ‘promote’ the education of children, is within its right. </w:t>
      </w:r>
    </w:p>
    <w:p w14:paraId="5F01290C" w14:textId="77777777" w:rsidR="004C32DE" w:rsidRDefault="004C32DE" w:rsidP="004C32DE">
      <w:pPr>
        <w:pStyle w:val="NoSpacing"/>
        <w:rPr>
          <w:rFonts w:ascii="Palatino Linotype" w:hAnsi="Palatino Linotype"/>
          <w:color w:val="FF0000"/>
          <w:sz w:val="24"/>
          <w:szCs w:val="24"/>
        </w:rPr>
      </w:pPr>
    </w:p>
    <w:p w14:paraId="4A909DB5" w14:textId="77777777" w:rsidR="004C32DE" w:rsidRPr="00FA3E3A"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We are aware of numerous recent breaches of Data Protection rights in respect of information about home educated children, including release of names, addresses and medical information. This clause will exacerbate that concern leaving children at risk. </w:t>
      </w:r>
    </w:p>
    <w:p w14:paraId="28FEF542" w14:textId="77777777" w:rsidR="004C32DE" w:rsidRDefault="004C32DE" w:rsidP="004C32DE">
      <w:pPr>
        <w:pStyle w:val="NoSpacing"/>
        <w:rPr>
          <w:rFonts w:ascii="Palatino Linotype" w:hAnsi="Palatino Linotype"/>
          <w:sz w:val="24"/>
          <w:szCs w:val="24"/>
        </w:rPr>
      </w:pPr>
    </w:p>
    <w:p w14:paraId="5813A9E9" w14:textId="77777777" w:rsidR="004C32DE" w:rsidRPr="00180B09" w:rsidRDefault="004C32DE" w:rsidP="004C32DE">
      <w:pPr>
        <w:pStyle w:val="NoSpacing"/>
        <w:rPr>
          <w:rFonts w:ascii="Palatino Linotype" w:hAnsi="Palatino Linotype"/>
          <w:b/>
          <w:bCs/>
          <w:sz w:val="24"/>
          <w:szCs w:val="24"/>
          <w:lang w:val="en-US"/>
        </w:rPr>
      </w:pPr>
      <w:bookmarkStart w:id="3" w:name="_Hlk103427276"/>
      <w:r w:rsidRPr="00180B09">
        <w:rPr>
          <w:rFonts w:ascii="Palatino Linotype" w:hAnsi="Palatino Linotype"/>
          <w:b/>
          <w:bCs/>
          <w:sz w:val="24"/>
          <w:szCs w:val="24"/>
          <w:lang w:val="en-US"/>
        </w:rPr>
        <w:t>436G Support</w:t>
      </w:r>
      <w:bookmarkEnd w:id="3"/>
    </w:p>
    <w:p w14:paraId="056A2DAF" w14:textId="77777777" w:rsidR="004C32DE" w:rsidRPr="00180B09" w:rsidRDefault="004C32DE" w:rsidP="004C32DE">
      <w:pPr>
        <w:pStyle w:val="NoSpacing"/>
        <w:numPr>
          <w:ilvl w:val="0"/>
          <w:numId w:val="8"/>
        </w:numPr>
        <w:ind w:left="567" w:hanging="567"/>
        <w:rPr>
          <w:rFonts w:ascii="Palatino Linotype" w:hAnsi="Palatino Linotype"/>
          <w:sz w:val="24"/>
          <w:szCs w:val="24"/>
          <w:lang w:val="en-US"/>
        </w:rPr>
      </w:pPr>
      <w:r w:rsidRPr="00180B09">
        <w:rPr>
          <w:rFonts w:ascii="Palatino Linotype" w:hAnsi="Palatino Linotype"/>
          <w:sz w:val="24"/>
          <w:szCs w:val="24"/>
          <w:lang w:val="en-US"/>
        </w:rPr>
        <w:t>If a parent of a child registered by a local authority in England under</w:t>
      </w:r>
      <w:r w:rsidRPr="00180B09">
        <w:rPr>
          <w:rFonts w:ascii="Palatino Linotype" w:hAnsi="Palatino Linotype"/>
          <w:sz w:val="24"/>
          <w:szCs w:val="24"/>
          <w:lang w:val="en-US"/>
        </w:rPr>
        <w:tab/>
        <w:t xml:space="preserve">section 436B so requests, </w:t>
      </w:r>
      <w:r w:rsidRPr="00180B09">
        <w:rPr>
          <w:rFonts w:ascii="Palatino Linotype" w:hAnsi="Palatino Linotype"/>
          <w:sz w:val="24"/>
          <w:szCs w:val="24"/>
          <w:u w:val="single"/>
          <w:lang w:val="en-US"/>
        </w:rPr>
        <w:t>the local authority must provide, or secure the provision of, support to promote the education of the child</w:t>
      </w:r>
      <w:r w:rsidRPr="00180B09">
        <w:rPr>
          <w:rFonts w:ascii="Palatino Linotype" w:hAnsi="Palatino Linotype"/>
          <w:sz w:val="24"/>
          <w:szCs w:val="24"/>
          <w:lang w:val="en-US"/>
        </w:rPr>
        <w:t>.</w:t>
      </w:r>
    </w:p>
    <w:p w14:paraId="5567447A" w14:textId="77777777" w:rsidR="004C32DE" w:rsidRDefault="004C32DE" w:rsidP="004C32DE">
      <w:pPr>
        <w:pStyle w:val="NoSpacing"/>
        <w:ind w:left="567"/>
        <w:rPr>
          <w:rFonts w:ascii="Palatino Linotype" w:hAnsi="Palatino Linotype"/>
          <w:sz w:val="24"/>
          <w:szCs w:val="24"/>
        </w:rPr>
      </w:pPr>
      <w:r w:rsidRPr="00180B09">
        <w:rPr>
          <w:rFonts w:ascii="Palatino Linotype" w:hAnsi="Palatino Linotype"/>
          <w:sz w:val="24"/>
          <w:szCs w:val="24"/>
          <w:lang w:val="en-US"/>
        </w:rPr>
        <w:t xml:space="preserve">The support to be provided is </w:t>
      </w:r>
      <w:r w:rsidRPr="00180B09">
        <w:rPr>
          <w:rFonts w:ascii="Palatino Linotype" w:hAnsi="Palatino Linotype"/>
          <w:sz w:val="24"/>
          <w:szCs w:val="24"/>
          <w:u w:val="single"/>
          <w:lang w:val="en-US"/>
        </w:rPr>
        <w:t>whatever the local authority think fit</w:t>
      </w:r>
      <w:r w:rsidRPr="00180B09">
        <w:rPr>
          <w:rFonts w:ascii="Palatino Linotype" w:hAnsi="Palatino Linotype"/>
          <w:sz w:val="24"/>
          <w:szCs w:val="24"/>
          <w:lang w:val="en-US"/>
        </w:rPr>
        <w:t xml:space="preserve"> having regard to the parent’s request.</w:t>
      </w:r>
    </w:p>
    <w:p w14:paraId="75BAD51B"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is a nonduty as it does not create a duty to provide support other than what the LA thinks fit. Any LA could simply state that it does not think fit to provide any support for any applicant parent. </w:t>
      </w:r>
    </w:p>
    <w:p w14:paraId="1B8E7661" w14:textId="77777777" w:rsidR="004C32DE" w:rsidRPr="00D74EC3" w:rsidRDefault="004C32DE" w:rsidP="004C32DE">
      <w:pPr>
        <w:pStyle w:val="NoSpacing"/>
        <w:rPr>
          <w:rFonts w:ascii="Palatino Linotype" w:hAnsi="Palatino Linotype"/>
          <w:color w:val="FF0000"/>
          <w:sz w:val="24"/>
          <w:szCs w:val="24"/>
        </w:rPr>
      </w:pPr>
    </w:p>
    <w:p w14:paraId="43602D99" w14:textId="77777777" w:rsidR="004C32DE" w:rsidRDefault="004C32DE" w:rsidP="004C32DE">
      <w:pPr>
        <w:pStyle w:val="NoSpacing"/>
        <w:rPr>
          <w:rFonts w:ascii="Palatino Linotype" w:hAnsi="Palatino Linotype"/>
          <w:sz w:val="24"/>
          <w:szCs w:val="24"/>
        </w:rPr>
      </w:pPr>
      <w:r>
        <w:rPr>
          <w:rFonts w:ascii="Palatino Linotype" w:hAnsi="Palatino Linotype"/>
          <w:color w:val="FF0000"/>
          <w:sz w:val="24"/>
          <w:szCs w:val="24"/>
        </w:rPr>
        <w:t xml:space="preserve">S19 children are excluded from support. </w:t>
      </w:r>
      <w:r w:rsidRPr="00EA50C0">
        <w:rPr>
          <w:rFonts w:ascii="Palatino Linotype" w:hAnsi="Palatino Linotype"/>
          <w:color w:val="FF0000"/>
          <w:sz w:val="24"/>
          <w:szCs w:val="24"/>
        </w:rPr>
        <w:t xml:space="preserve">Thousands of children are currently Children Missing education (CME) due to Education Act 1996 s19 (3) which allows individual LAs to decide how much or little provision a child receives if the child is ill. The lack of requirement to mandate provision for those children is inexcusable. </w:t>
      </w:r>
    </w:p>
    <w:p w14:paraId="5BC20F90" w14:textId="77777777" w:rsidR="004C32DE" w:rsidRDefault="004C32DE" w:rsidP="004C32DE">
      <w:pPr>
        <w:pStyle w:val="NoSpacing"/>
        <w:rPr>
          <w:rFonts w:ascii="Palatino Linotype" w:hAnsi="Palatino Linotype"/>
          <w:sz w:val="24"/>
          <w:szCs w:val="24"/>
        </w:rPr>
      </w:pPr>
    </w:p>
    <w:p w14:paraId="3EDBDE01" w14:textId="77777777" w:rsidR="004C32DE" w:rsidRPr="008A4534" w:rsidRDefault="004C32DE" w:rsidP="004C32DE">
      <w:pPr>
        <w:pStyle w:val="NoSpacing"/>
        <w:ind w:left="567" w:hanging="567"/>
        <w:rPr>
          <w:rFonts w:ascii="Palatino Linotype" w:hAnsi="Palatino Linotype"/>
          <w:b/>
          <w:bCs/>
          <w:sz w:val="24"/>
          <w:szCs w:val="24"/>
          <w:lang w:val="en-US"/>
        </w:rPr>
      </w:pPr>
      <w:r w:rsidRPr="008A4534">
        <w:rPr>
          <w:rFonts w:ascii="Palatino Linotype" w:hAnsi="Palatino Linotype"/>
          <w:b/>
          <w:bCs/>
          <w:sz w:val="24"/>
          <w:szCs w:val="24"/>
          <w:lang w:val="en-US"/>
        </w:rPr>
        <w:t>436I Preliminary notice for school attendance order</w:t>
      </w:r>
    </w:p>
    <w:p w14:paraId="13E0AC46" w14:textId="77777777" w:rsidR="004C32DE" w:rsidRPr="008A4534" w:rsidRDefault="004C32DE" w:rsidP="004C32DE">
      <w:pPr>
        <w:pStyle w:val="NoSpacing"/>
        <w:numPr>
          <w:ilvl w:val="0"/>
          <w:numId w:val="9"/>
        </w:numPr>
        <w:ind w:left="567"/>
        <w:rPr>
          <w:rFonts w:ascii="Palatino Linotype" w:hAnsi="Palatino Linotype"/>
          <w:sz w:val="24"/>
          <w:szCs w:val="24"/>
          <w:lang w:val="en-US"/>
        </w:rPr>
      </w:pPr>
      <w:r w:rsidRPr="008A4534">
        <w:rPr>
          <w:rFonts w:ascii="Palatino Linotype" w:hAnsi="Palatino Linotype"/>
          <w:sz w:val="24"/>
          <w:szCs w:val="24"/>
          <w:lang w:val="en-US"/>
        </w:rPr>
        <w:t>A local authority in England must serve a notice under this subsection on a person in relation to a child if it appears to them that—</w:t>
      </w:r>
    </w:p>
    <w:p w14:paraId="2D3DC017" w14:textId="77777777" w:rsidR="004C32DE" w:rsidRPr="008A4534" w:rsidRDefault="004C32DE" w:rsidP="004C32DE">
      <w:pPr>
        <w:pStyle w:val="NoSpacing"/>
        <w:numPr>
          <w:ilvl w:val="1"/>
          <w:numId w:val="9"/>
        </w:numPr>
        <w:ind w:left="567"/>
        <w:rPr>
          <w:rFonts w:ascii="Palatino Linotype" w:hAnsi="Palatino Linotype"/>
          <w:sz w:val="24"/>
          <w:szCs w:val="24"/>
          <w:lang w:val="en-US"/>
        </w:rPr>
      </w:pPr>
      <w:r w:rsidRPr="008A4534">
        <w:rPr>
          <w:rFonts w:ascii="Palatino Linotype" w:hAnsi="Palatino Linotype"/>
          <w:sz w:val="24"/>
          <w:szCs w:val="24"/>
          <w:lang w:val="en-US"/>
        </w:rPr>
        <w:t>the person is a parent of the child, and</w:t>
      </w:r>
    </w:p>
    <w:p w14:paraId="34FEF0D9" w14:textId="77777777" w:rsidR="004C32DE" w:rsidRPr="008A4534" w:rsidRDefault="004C32DE" w:rsidP="004C32DE">
      <w:pPr>
        <w:pStyle w:val="NoSpacing"/>
        <w:numPr>
          <w:ilvl w:val="1"/>
          <w:numId w:val="9"/>
        </w:numPr>
        <w:ind w:left="567"/>
        <w:rPr>
          <w:rFonts w:ascii="Palatino Linotype" w:hAnsi="Palatino Linotype"/>
          <w:i/>
          <w:sz w:val="24"/>
          <w:szCs w:val="24"/>
          <w:lang w:val="en-US"/>
        </w:rPr>
      </w:pPr>
      <w:r w:rsidRPr="008A4534">
        <w:rPr>
          <w:rFonts w:ascii="Palatino Linotype" w:hAnsi="Palatino Linotype"/>
          <w:sz w:val="24"/>
          <w:szCs w:val="24"/>
          <w:u w:val="single"/>
          <w:lang w:val="en-US"/>
        </w:rPr>
        <w:t>any of Conditions A to C is met</w:t>
      </w:r>
      <w:r w:rsidRPr="008A4534">
        <w:rPr>
          <w:rFonts w:ascii="Palatino Linotype" w:hAnsi="Palatino Linotype"/>
          <w:sz w:val="24"/>
          <w:szCs w:val="24"/>
          <w:lang w:val="en-US"/>
        </w:rPr>
        <w:t>.</w:t>
      </w:r>
    </w:p>
    <w:p w14:paraId="336A7B0A" w14:textId="77777777" w:rsidR="004C32DE" w:rsidRPr="008A4534" w:rsidRDefault="004C32DE" w:rsidP="004C32DE">
      <w:pPr>
        <w:pStyle w:val="NoSpacing"/>
        <w:numPr>
          <w:ilvl w:val="0"/>
          <w:numId w:val="9"/>
        </w:numPr>
        <w:ind w:left="567"/>
        <w:rPr>
          <w:rFonts w:ascii="Palatino Linotype" w:hAnsi="Palatino Linotype"/>
          <w:sz w:val="24"/>
          <w:szCs w:val="24"/>
          <w:lang w:val="en-US"/>
        </w:rPr>
      </w:pPr>
      <w:r w:rsidRPr="008A4534">
        <w:rPr>
          <w:rFonts w:ascii="Palatino Linotype" w:hAnsi="Palatino Linotype"/>
          <w:sz w:val="24"/>
          <w:szCs w:val="24"/>
          <w:lang w:val="en-US"/>
        </w:rPr>
        <w:t>A notice under subsection (1) is a notice requiring the person on whom it is served to satisfy the local authority within the period specified in the notice that the child to whom the notice relates is receiving suitable education.</w:t>
      </w:r>
    </w:p>
    <w:p w14:paraId="16FF100B" w14:textId="77777777" w:rsidR="004C32DE" w:rsidRPr="008A4534" w:rsidRDefault="004C32DE" w:rsidP="004C32DE">
      <w:pPr>
        <w:pStyle w:val="NoSpacing"/>
        <w:ind w:left="567"/>
        <w:rPr>
          <w:rFonts w:ascii="Palatino Linotype" w:hAnsi="Palatino Linotype"/>
          <w:sz w:val="24"/>
          <w:szCs w:val="24"/>
          <w:lang w:val="en-US"/>
        </w:rPr>
      </w:pPr>
    </w:p>
    <w:p w14:paraId="52172E91" w14:textId="77777777" w:rsidR="004C32DE" w:rsidRPr="008A4534" w:rsidRDefault="004C32DE" w:rsidP="004C32DE">
      <w:pPr>
        <w:pStyle w:val="NoSpacing"/>
        <w:numPr>
          <w:ilvl w:val="0"/>
          <w:numId w:val="10"/>
        </w:numPr>
        <w:ind w:left="567" w:hanging="567"/>
        <w:rPr>
          <w:rFonts w:ascii="Palatino Linotype" w:hAnsi="Palatino Linotype"/>
          <w:i/>
          <w:sz w:val="24"/>
          <w:szCs w:val="24"/>
          <w:lang w:val="en-US"/>
        </w:rPr>
      </w:pPr>
      <w:r w:rsidRPr="008A4534">
        <w:rPr>
          <w:rFonts w:ascii="Palatino Linotype" w:hAnsi="Palatino Linotype"/>
          <w:sz w:val="24"/>
          <w:szCs w:val="24"/>
          <w:lang w:val="en-US"/>
        </w:rPr>
        <w:t>Condition B is that—</w:t>
      </w:r>
      <w:r w:rsidRPr="008A4534">
        <w:rPr>
          <w:rFonts w:ascii="Palatino Linotype" w:hAnsi="Palatino Linotype"/>
          <w:sz w:val="24"/>
          <w:szCs w:val="24"/>
          <w:lang w:val="en-US"/>
        </w:rPr>
        <w:tab/>
      </w:r>
    </w:p>
    <w:p w14:paraId="5E624FD5" w14:textId="77777777" w:rsidR="004C32DE" w:rsidRPr="008A4534" w:rsidRDefault="004C32DE" w:rsidP="004C32DE">
      <w:pPr>
        <w:pStyle w:val="NoSpacing"/>
        <w:numPr>
          <w:ilvl w:val="1"/>
          <w:numId w:val="10"/>
        </w:numPr>
        <w:ind w:left="567"/>
        <w:rPr>
          <w:rFonts w:ascii="Palatino Linotype" w:hAnsi="Palatino Linotype"/>
          <w:sz w:val="24"/>
          <w:szCs w:val="24"/>
          <w:lang w:val="en-US"/>
        </w:rPr>
      </w:pPr>
      <w:r w:rsidRPr="008A4534">
        <w:rPr>
          <w:rFonts w:ascii="Palatino Linotype" w:hAnsi="Palatino Linotype"/>
          <w:sz w:val="24"/>
          <w:szCs w:val="24"/>
          <w:lang w:val="en-US"/>
        </w:rPr>
        <w:lastRenderedPageBreak/>
        <w:t>the child is, or may be, eligible to be registered by the local authority under section 436B,</w:t>
      </w:r>
    </w:p>
    <w:p w14:paraId="7C9D9271" w14:textId="77777777" w:rsidR="004C32DE" w:rsidRPr="008A4534" w:rsidRDefault="004C32DE" w:rsidP="004C32DE">
      <w:pPr>
        <w:pStyle w:val="NoSpacing"/>
        <w:numPr>
          <w:ilvl w:val="1"/>
          <w:numId w:val="10"/>
        </w:numPr>
        <w:ind w:left="567"/>
        <w:rPr>
          <w:rFonts w:ascii="Palatino Linotype" w:hAnsi="Palatino Linotype"/>
          <w:sz w:val="24"/>
          <w:szCs w:val="24"/>
          <w:lang w:val="en-US"/>
        </w:rPr>
      </w:pPr>
      <w:r w:rsidRPr="008A4534">
        <w:rPr>
          <w:rFonts w:ascii="Palatino Linotype" w:hAnsi="Palatino Linotype"/>
          <w:sz w:val="24"/>
          <w:szCs w:val="24"/>
          <w:lang w:val="en-US"/>
        </w:rPr>
        <w:t xml:space="preserve">the authority </w:t>
      </w:r>
      <w:proofErr w:type="gramStart"/>
      <w:r w:rsidRPr="008A4534">
        <w:rPr>
          <w:rFonts w:ascii="Palatino Linotype" w:hAnsi="Palatino Linotype"/>
          <w:sz w:val="24"/>
          <w:szCs w:val="24"/>
          <w:lang w:val="en-US"/>
        </w:rPr>
        <w:t>have</w:t>
      </w:r>
      <w:proofErr w:type="gramEnd"/>
      <w:r w:rsidRPr="008A4534">
        <w:rPr>
          <w:rFonts w:ascii="Palatino Linotype" w:hAnsi="Palatino Linotype"/>
          <w:sz w:val="24"/>
          <w:szCs w:val="24"/>
          <w:lang w:val="en-US"/>
        </w:rPr>
        <w:t xml:space="preserve"> asked the person for information for the purpose of ascertaining—</w:t>
      </w:r>
    </w:p>
    <w:p w14:paraId="4407E0C0" w14:textId="77777777" w:rsidR="004C32DE" w:rsidRPr="008A4534" w:rsidRDefault="004C32DE" w:rsidP="004C32DE">
      <w:pPr>
        <w:pStyle w:val="NoSpacing"/>
        <w:numPr>
          <w:ilvl w:val="2"/>
          <w:numId w:val="10"/>
        </w:numPr>
        <w:ind w:left="426"/>
        <w:rPr>
          <w:rFonts w:ascii="Palatino Linotype" w:hAnsi="Palatino Linotype"/>
          <w:sz w:val="24"/>
          <w:szCs w:val="24"/>
          <w:lang w:val="en-US"/>
        </w:rPr>
      </w:pPr>
      <w:r w:rsidRPr="008A4534">
        <w:rPr>
          <w:rFonts w:ascii="Palatino Linotype" w:hAnsi="Palatino Linotype"/>
          <w:sz w:val="24"/>
          <w:szCs w:val="24"/>
          <w:lang w:val="en-US"/>
        </w:rPr>
        <w:t>whether the child is or should be registered by the</w:t>
      </w:r>
      <w:r w:rsidRPr="008A4534">
        <w:rPr>
          <w:rFonts w:ascii="Palatino Linotype" w:hAnsi="Palatino Linotype"/>
          <w:sz w:val="24"/>
          <w:szCs w:val="24"/>
          <w:lang w:val="en-US"/>
        </w:rPr>
        <w:tab/>
      </w:r>
      <w:r w:rsidRPr="00B73A3F">
        <w:rPr>
          <w:rFonts w:ascii="Palatino Linotype" w:hAnsi="Palatino Linotype"/>
          <w:sz w:val="24"/>
          <w:szCs w:val="24"/>
          <w:lang w:val="en-US"/>
        </w:rPr>
        <w:t xml:space="preserve"> </w:t>
      </w:r>
      <w:r w:rsidRPr="008A4534">
        <w:rPr>
          <w:rFonts w:ascii="Palatino Linotype" w:hAnsi="Palatino Linotype"/>
          <w:sz w:val="24"/>
          <w:szCs w:val="24"/>
          <w:lang w:val="en-US"/>
        </w:rPr>
        <w:t>authority, or</w:t>
      </w:r>
    </w:p>
    <w:p w14:paraId="7D460E92" w14:textId="77777777" w:rsidR="004C32DE" w:rsidRPr="008A4534" w:rsidRDefault="004C32DE" w:rsidP="004C32DE">
      <w:pPr>
        <w:pStyle w:val="NoSpacing"/>
        <w:numPr>
          <w:ilvl w:val="2"/>
          <w:numId w:val="10"/>
        </w:numPr>
        <w:ind w:left="426"/>
        <w:rPr>
          <w:rFonts w:ascii="Palatino Linotype" w:hAnsi="Palatino Linotype"/>
          <w:sz w:val="24"/>
          <w:szCs w:val="24"/>
          <w:lang w:val="en-US"/>
        </w:rPr>
      </w:pPr>
      <w:r w:rsidRPr="008A4534">
        <w:rPr>
          <w:rFonts w:ascii="Palatino Linotype" w:hAnsi="Palatino Linotype"/>
          <w:sz w:val="24"/>
          <w:szCs w:val="24"/>
          <w:lang w:val="en-US"/>
        </w:rPr>
        <w:t>whether the person is in fact a parent of the child, and</w:t>
      </w:r>
    </w:p>
    <w:p w14:paraId="03A9FBAB" w14:textId="77777777" w:rsidR="004C32DE" w:rsidRPr="008A4534" w:rsidRDefault="004C32DE" w:rsidP="004C32DE">
      <w:pPr>
        <w:pStyle w:val="NoSpacing"/>
        <w:numPr>
          <w:ilvl w:val="1"/>
          <w:numId w:val="10"/>
        </w:numPr>
        <w:ind w:left="567"/>
        <w:rPr>
          <w:rFonts w:ascii="Palatino Linotype" w:hAnsi="Palatino Linotype"/>
          <w:i/>
          <w:sz w:val="24"/>
          <w:szCs w:val="24"/>
          <w:lang w:val="en-US"/>
        </w:rPr>
      </w:pPr>
      <w:r w:rsidRPr="008A4534">
        <w:rPr>
          <w:rFonts w:ascii="Palatino Linotype" w:hAnsi="Palatino Linotype"/>
          <w:sz w:val="24"/>
          <w:szCs w:val="24"/>
          <w:lang w:val="en-US"/>
        </w:rPr>
        <w:t xml:space="preserve">the person has not </w:t>
      </w:r>
      <w:proofErr w:type="gramStart"/>
      <w:r w:rsidRPr="008A4534">
        <w:rPr>
          <w:rFonts w:ascii="Palatino Linotype" w:hAnsi="Palatino Linotype"/>
          <w:sz w:val="24"/>
          <w:szCs w:val="24"/>
          <w:lang w:val="en-US"/>
        </w:rPr>
        <w:t>provided that</w:t>
      </w:r>
      <w:proofErr w:type="gramEnd"/>
      <w:r w:rsidRPr="008A4534">
        <w:rPr>
          <w:rFonts w:ascii="Palatino Linotype" w:hAnsi="Palatino Linotype"/>
          <w:sz w:val="24"/>
          <w:szCs w:val="24"/>
          <w:lang w:val="en-US"/>
        </w:rPr>
        <w:t xml:space="preserve"> information within the period of 15 days beginning with the day on which the request was</w:t>
      </w:r>
      <w:r w:rsidRPr="00B73A3F">
        <w:rPr>
          <w:rFonts w:ascii="Palatino Linotype" w:hAnsi="Palatino Linotype"/>
          <w:sz w:val="24"/>
          <w:szCs w:val="24"/>
          <w:lang w:val="en-US"/>
        </w:rPr>
        <w:t xml:space="preserve"> </w:t>
      </w:r>
      <w:r w:rsidRPr="008A4534">
        <w:rPr>
          <w:rFonts w:ascii="Palatino Linotype" w:hAnsi="Palatino Linotype"/>
          <w:sz w:val="24"/>
          <w:szCs w:val="24"/>
          <w:lang w:val="en-US"/>
        </w:rPr>
        <w:t>made or has provided incorrect information.</w:t>
      </w:r>
      <w:r w:rsidRPr="008A4534">
        <w:rPr>
          <w:rFonts w:ascii="Palatino Linotype" w:hAnsi="Palatino Linotype"/>
          <w:sz w:val="24"/>
          <w:szCs w:val="24"/>
          <w:lang w:val="en-US"/>
        </w:rPr>
        <w:tab/>
      </w:r>
    </w:p>
    <w:p w14:paraId="2B286FB7" w14:textId="77777777" w:rsidR="004C32DE" w:rsidRPr="008A4534" w:rsidRDefault="004C32DE" w:rsidP="004C32DE">
      <w:pPr>
        <w:pStyle w:val="NoSpacing"/>
        <w:numPr>
          <w:ilvl w:val="0"/>
          <w:numId w:val="10"/>
        </w:numPr>
        <w:ind w:left="567"/>
        <w:rPr>
          <w:rFonts w:ascii="Palatino Linotype" w:hAnsi="Palatino Linotype"/>
          <w:sz w:val="24"/>
          <w:szCs w:val="24"/>
          <w:lang w:val="en-US"/>
        </w:rPr>
      </w:pPr>
      <w:r w:rsidRPr="008A4534">
        <w:rPr>
          <w:rFonts w:ascii="Palatino Linotype" w:hAnsi="Palatino Linotype"/>
          <w:sz w:val="24"/>
          <w:szCs w:val="24"/>
          <w:lang w:val="en-US"/>
        </w:rPr>
        <w:t>Condition C is that the person is under a duty to provide information to the local authority under section 436D(1)(b) or (c) or (2)(a) or (b) in relation to the child and—</w:t>
      </w:r>
    </w:p>
    <w:p w14:paraId="495299D8" w14:textId="77777777" w:rsidR="004C32DE" w:rsidRPr="008A4534" w:rsidRDefault="004C32DE" w:rsidP="004C32DE">
      <w:pPr>
        <w:pStyle w:val="NoSpacing"/>
        <w:numPr>
          <w:ilvl w:val="1"/>
          <w:numId w:val="10"/>
        </w:numPr>
        <w:ind w:left="567"/>
        <w:rPr>
          <w:rFonts w:ascii="Palatino Linotype" w:hAnsi="Palatino Linotype"/>
          <w:sz w:val="24"/>
          <w:szCs w:val="24"/>
          <w:lang w:val="en-US"/>
        </w:rPr>
      </w:pPr>
      <w:r w:rsidRPr="008A4534">
        <w:rPr>
          <w:rFonts w:ascii="Palatino Linotype" w:hAnsi="Palatino Linotype"/>
          <w:sz w:val="24"/>
          <w:szCs w:val="24"/>
          <w:lang w:val="en-US"/>
        </w:rPr>
        <w:t>has not provided the information, or</w:t>
      </w:r>
    </w:p>
    <w:p w14:paraId="00E4CF8F" w14:textId="77777777" w:rsidR="004C32DE" w:rsidRPr="008A4534" w:rsidRDefault="004C32DE" w:rsidP="004C32DE">
      <w:pPr>
        <w:pStyle w:val="NoSpacing"/>
        <w:numPr>
          <w:ilvl w:val="1"/>
          <w:numId w:val="10"/>
        </w:numPr>
        <w:ind w:left="601" w:hanging="459"/>
        <w:rPr>
          <w:rFonts w:ascii="Palatino Linotype" w:hAnsi="Palatino Linotype"/>
          <w:sz w:val="24"/>
          <w:szCs w:val="24"/>
          <w:lang w:val="en-US"/>
        </w:rPr>
      </w:pPr>
      <w:r w:rsidRPr="008A4534">
        <w:rPr>
          <w:rFonts w:ascii="Palatino Linotype" w:hAnsi="Palatino Linotype"/>
          <w:sz w:val="24"/>
          <w:szCs w:val="24"/>
          <w:lang w:val="en-US"/>
        </w:rPr>
        <w:t>has provided incorrect information.</w:t>
      </w:r>
    </w:p>
    <w:p w14:paraId="64FB5D7D" w14:textId="77777777" w:rsidR="004C32DE" w:rsidRPr="008A4534" w:rsidRDefault="004C32DE" w:rsidP="004C32DE">
      <w:pPr>
        <w:pStyle w:val="NoSpacing"/>
        <w:numPr>
          <w:ilvl w:val="0"/>
          <w:numId w:val="10"/>
        </w:numPr>
        <w:ind w:left="601" w:hanging="459"/>
        <w:rPr>
          <w:rFonts w:ascii="Palatino Linotype" w:hAnsi="Palatino Linotype"/>
          <w:sz w:val="24"/>
          <w:szCs w:val="24"/>
          <w:lang w:val="en-US"/>
        </w:rPr>
      </w:pPr>
      <w:r w:rsidRPr="008A4534">
        <w:rPr>
          <w:rFonts w:ascii="Palatino Linotype" w:hAnsi="Palatino Linotype"/>
          <w:sz w:val="24"/>
          <w:szCs w:val="24"/>
          <w:lang w:val="en-US"/>
        </w:rPr>
        <w:t>A notice under subsection (1)—</w:t>
      </w:r>
    </w:p>
    <w:p w14:paraId="1A3E7BA0" w14:textId="77777777" w:rsidR="004C32DE" w:rsidRPr="008A4534" w:rsidRDefault="004C32DE" w:rsidP="004C32DE">
      <w:pPr>
        <w:pStyle w:val="NoSpacing"/>
        <w:numPr>
          <w:ilvl w:val="1"/>
          <w:numId w:val="10"/>
        </w:numPr>
        <w:ind w:left="601" w:hanging="459"/>
        <w:rPr>
          <w:rFonts w:ascii="Palatino Linotype" w:hAnsi="Palatino Linotype"/>
          <w:i/>
          <w:sz w:val="24"/>
          <w:szCs w:val="24"/>
          <w:lang w:val="en-US"/>
        </w:rPr>
      </w:pPr>
      <w:r w:rsidRPr="008A4534">
        <w:rPr>
          <w:rFonts w:ascii="Palatino Linotype" w:hAnsi="Palatino Linotype"/>
          <w:sz w:val="24"/>
          <w:szCs w:val="24"/>
          <w:lang w:val="en-US"/>
        </w:rPr>
        <w:t>must be served within the period of three days beginning with the day on which it appears to the local authority as specified</w:t>
      </w:r>
      <w:r w:rsidRPr="00B73A3F">
        <w:rPr>
          <w:rFonts w:ascii="Palatino Linotype" w:hAnsi="Palatino Linotype"/>
          <w:sz w:val="24"/>
          <w:szCs w:val="24"/>
          <w:lang w:val="en-US"/>
        </w:rPr>
        <w:t xml:space="preserve"> </w:t>
      </w:r>
      <w:r w:rsidRPr="008A4534">
        <w:rPr>
          <w:rFonts w:ascii="Palatino Linotype" w:hAnsi="Palatino Linotype"/>
          <w:sz w:val="24"/>
          <w:szCs w:val="24"/>
          <w:lang w:val="en-US"/>
        </w:rPr>
        <w:t>in subsection (1)(a) and (b), and</w:t>
      </w:r>
      <w:r w:rsidRPr="008A4534">
        <w:rPr>
          <w:rFonts w:ascii="Palatino Linotype" w:hAnsi="Palatino Linotype"/>
          <w:sz w:val="24"/>
          <w:szCs w:val="24"/>
          <w:lang w:val="en-US"/>
        </w:rPr>
        <w:tab/>
      </w:r>
      <w:r w:rsidRPr="008A4534">
        <w:rPr>
          <w:rFonts w:ascii="Palatino Linotype" w:hAnsi="Palatino Linotype"/>
          <w:i/>
          <w:sz w:val="24"/>
          <w:szCs w:val="24"/>
          <w:lang w:val="en-US"/>
        </w:rPr>
        <w:t>5</w:t>
      </w:r>
    </w:p>
    <w:p w14:paraId="6A1967B0" w14:textId="77777777" w:rsidR="004C32DE" w:rsidRPr="008A4534" w:rsidRDefault="004C32DE" w:rsidP="004C32DE">
      <w:pPr>
        <w:pStyle w:val="NoSpacing"/>
        <w:numPr>
          <w:ilvl w:val="1"/>
          <w:numId w:val="10"/>
        </w:numPr>
        <w:ind w:left="601" w:hanging="459"/>
        <w:rPr>
          <w:rFonts w:ascii="Palatino Linotype" w:hAnsi="Palatino Linotype"/>
          <w:sz w:val="24"/>
          <w:szCs w:val="24"/>
          <w:lang w:val="en-US"/>
        </w:rPr>
      </w:pPr>
      <w:r w:rsidRPr="008A4534">
        <w:rPr>
          <w:rFonts w:ascii="Palatino Linotype" w:hAnsi="Palatino Linotype"/>
          <w:sz w:val="24"/>
          <w:szCs w:val="24"/>
          <w:lang w:val="en-US"/>
        </w:rPr>
        <w:t>may not specify a period of less than ten days.</w:t>
      </w:r>
    </w:p>
    <w:p w14:paraId="6BABBE79" w14:textId="77777777" w:rsidR="004C32DE" w:rsidRDefault="004C32DE" w:rsidP="004C32DE">
      <w:pPr>
        <w:pStyle w:val="NoSpacing"/>
        <w:rPr>
          <w:rFonts w:ascii="Palatino Linotype" w:hAnsi="Palatino Linotype"/>
          <w:sz w:val="24"/>
          <w:szCs w:val="24"/>
        </w:rPr>
      </w:pPr>
    </w:p>
    <w:p w14:paraId="36B72B9B"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provision allows an error by a parent in information provision to result in a SAO. Information can be incorrect due to lack of knowledge of the facts, a clerical error, or a misunderstanding without it being intentionally misleading. </w:t>
      </w:r>
    </w:p>
    <w:p w14:paraId="2C10B8B2" w14:textId="77777777" w:rsidR="004C32DE" w:rsidRDefault="004C32DE" w:rsidP="004C32DE">
      <w:pPr>
        <w:pStyle w:val="NoSpacing"/>
        <w:rPr>
          <w:rFonts w:ascii="Palatino Linotype" w:hAnsi="Palatino Linotype"/>
          <w:color w:val="FF0000"/>
          <w:sz w:val="24"/>
          <w:szCs w:val="24"/>
        </w:rPr>
      </w:pPr>
    </w:p>
    <w:p w14:paraId="188A40E9"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is too short a notice period. It reduces the time to respond to a notice (effectively the same as under s437 as it is a precursor to a School Attendance Order (SAO)) from 15 days to 10 days. Parents often already struggle to meet 15-day deadlines. They are educating children, often dealing with medical, hospital and other appointments, often want to obtain legal advice and often are simply not at home. It is relatively common for notices to be sent to incorrect addresses, during holiday periods, or when a parent is away from home. </w:t>
      </w:r>
    </w:p>
    <w:p w14:paraId="0AE8DF9F" w14:textId="77777777" w:rsidR="004C32DE" w:rsidRDefault="004C32DE" w:rsidP="004C32DE">
      <w:pPr>
        <w:pStyle w:val="NoSpacing"/>
        <w:rPr>
          <w:rFonts w:ascii="Palatino Linotype" w:hAnsi="Palatino Linotype"/>
          <w:color w:val="FF0000"/>
          <w:sz w:val="24"/>
          <w:szCs w:val="24"/>
        </w:rPr>
      </w:pPr>
    </w:p>
    <w:p w14:paraId="22D79A59" w14:textId="77777777" w:rsidR="004C32DE" w:rsidRPr="00A94977"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LAs can take weeks, even months to respond to a parent sending information. There should be a reciprocal duty on LAs to respond within reasonable time limits. </w:t>
      </w:r>
    </w:p>
    <w:p w14:paraId="44491C07" w14:textId="77777777" w:rsidR="004C32DE" w:rsidRDefault="004C32DE" w:rsidP="004C32DE">
      <w:pPr>
        <w:pStyle w:val="NoSpacing"/>
        <w:rPr>
          <w:rFonts w:ascii="Palatino Linotype" w:hAnsi="Palatino Linotype"/>
          <w:sz w:val="24"/>
          <w:szCs w:val="24"/>
        </w:rPr>
      </w:pPr>
    </w:p>
    <w:p w14:paraId="43C50E43" w14:textId="77777777" w:rsidR="004C32DE" w:rsidRPr="006F455B" w:rsidRDefault="004C32DE" w:rsidP="004C32DE">
      <w:pPr>
        <w:pStyle w:val="NoSpacing"/>
        <w:rPr>
          <w:rFonts w:ascii="Palatino Linotype" w:hAnsi="Palatino Linotype"/>
          <w:b/>
          <w:bCs/>
          <w:sz w:val="24"/>
          <w:szCs w:val="24"/>
          <w:lang w:val="en-US"/>
        </w:rPr>
      </w:pPr>
      <w:r w:rsidRPr="006F455B">
        <w:rPr>
          <w:rFonts w:ascii="Palatino Linotype" w:hAnsi="Palatino Linotype"/>
          <w:b/>
          <w:bCs/>
          <w:sz w:val="24"/>
          <w:szCs w:val="24"/>
          <w:lang w:val="en-US"/>
        </w:rPr>
        <w:t>436J School attendance orders</w:t>
      </w:r>
    </w:p>
    <w:p w14:paraId="79C0F262" w14:textId="77777777" w:rsidR="004C32DE" w:rsidRPr="006F455B" w:rsidRDefault="004C32DE" w:rsidP="004C32DE">
      <w:pPr>
        <w:pStyle w:val="NoSpacing"/>
        <w:numPr>
          <w:ilvl w:val="0"/>
          <w:numId w:val="11"/>
        </w:numPr>
        <w:ind w:left="567" w:hanging="567"/>
        <w:rPr>
          <w:rFonts w:ascii="Palatino Linotype" w:hAnsi="Palatino Linotype"/>
          <w:i/>
          <w:sz w:val="24"/>
          <w:szCs w:val="24"/>
          <w:lang w:val="en-US"/>
        </w:rPr>
      </w:pPr>
      <w:r w:rsidRPr="006F455B">
        <w:rPr>
          <w:rFonts w:ascii="Palatino Linotype" w:hAnsi="Palatino Linotype"/>
          <w:sz w:val="24"/>
          <w:szCs w:val="24"/>
          <w:lang w:val="en-US"/>
        </w:rPr>
        <w:t>A local authority in England must serve an order under this section</w:t>
      </w:r>
    </w:p>
    <w:p w14:paraId="7A1F95D4" w14:textId="77777777" w:rsidR="004C32DE" w:rsidRPr="006F455B" w:rsidRDefault="004C32DE" w:rsidP="004C32DE">
      <w:pPr>
        <w:pStyle w:val="NoSpacing"/>
        <w:ind w:left="567" w:hanging="567"/>
        <w:rPr>
          <w:rFonts w:ascii="Palatino Linotype" w:hAnsi="Palatino Linotype"/>
          <w:sz w:val="24"/>
          <w:szCs w:val="24"/>
          <w:lang w:val="en-US"/>
        </w:rPr>
      </w:pPr>
      <w:r w:rsidRPr="006F455B">
        <w:rPr>
          <w:rFonts w:ascii="Palatino Linotype" w:hAnsi="Palatino Linotype"/>
          <w:sz w:val="24"/>
          <w:szCs w:val="24"/>
          <w:lang w:val="en-US"/>
        </w:rPr>
        <w:t>on a person if—</w:t>
      </w:r>
    </w:p>
    <w:p w14:paraId="28C3EC83" w14:textId="77777777" w:rsidR="004C32DE" w:rsidRPr="006F455B" w:rsidRDefault="004C32DE" w:rsidP="004C32DE">
      <w:pPr>
        <w:pStyle w:val="NoSpacing"/>
        <w:numPr>
          <w:ilvl w:val="1"/>
          <w:numId w:val="11"/>
        </w:numPr>
        <w:ind w:left="567" w:hanging="567"/>
        <w:rPr>
          <w:rFonts w:ascii="Palatino Linotype" w:hAnsi="Palatino Linotype"/>
          <w:sz w:val="24"/>
          <w:szCs w:val="24"/>
          <w:lang w:val="en-US"/>
        </w:rPr>
      </w:pPr>
      <w:r w:rsidRPr="006F455B">
        <w:rPr>
          <w:rFonts w:ascii="Palatino Linotype" w:hAnsi="Palatino Linotype"/>
          <w:sz w:val="24"/>
          <w:szCs w:val="24"/>
          <w:lang w:val="en-US"/>
        </w:rPr>
        <w:t xml:space="preserve">the authority </w:t>
      </w:r>
      <w:proofErr w:type="gramStart"/>
      <w:r w:rsidRPr="006F455B">
        <w:rPr>
          <w:rFonts w:ascii="Palatino Linotype" w:hAnsi="Palatino Linotype"/>
          <w:sz w:val="24"/>
          <w:szCs w:val="24"/>
          <w:lang w:val="en-US"/>
        </w:rPr>
        <w:t>have</w:t>
      </w:r>
      <w:proofErr w:type="gramEnd"/>
      <w:r w:rsidRPr="006F455B">
        <w:rPr>
          <w:rFonts w:ascii="Palatino Linotype" w:hAnsi="Palatino Linotype"/>
          <w:sz w:val="24"/>
          <w:szCs w:val="24"/>
          <w:lang w:val="en-US"/>
        </w:rPr>
        <w:t xml:space="preserve"> served a notice on the person under section 436I,</w:t>
      </w:r>
    </w:p>
    <w:p w14:paraId="7F553939" w14:textId="77777777" w:rsidR="004C32DE" w:rsidRPr="006F455B" w:rsidRDefault="004C32DE" w:rsidP="004C32DE">
      <w:pPr>
        <w:pStyle w:val="NoSpacing"/>
        <w:numPr>
          <w:ilvl w:val="1"/>
          <w:numId w:val="11"/>
        </w:numPr>
        <w:ind w:left="567" w:hanging="567"/>
        <w:rPr>
          <w:rFonts w:ascii="Palatino Linotype" w:hAnsi="Palatino Linotype"/>
          <w:i/>
          <w:sz w:val="24"/>
          <w:szCs w:val="24"/>
          <w:lang w:val="en-US"/>
        </w:rPr>
      </w:pPr>
      <w:r w:rsidRPr="006F455B">
        <w:rPr>
          <w:rFonts w:ascii="Palatino Linotype" w:hAnsi="Palatino Linotype"/>
          <w:sz w:val="24"/>
          <w:szCs w:val="24"/>
          <w:lang w:val="en-US"/>
        </w:rPr>
        <w:lastRenderedPageBreak/>
        <w:t>the person fails to satisfy the local authority, within the period specified in the notice, that—</w:t>
      </w:r>
    </w:p>
    <w:p w14:paraId="03814588" w14:textId="77777777" w:rsidR="004C32DE" w:rsidRPr="006F455B" w:rsidRDefault="004C32DE" w:rsidP="004C32DE">
      <w:pPr>
        <w:pStyle w:val="NoSpacing"/>
        <w:numPr>
          <w:ilvl w:val="2"/>
          <w:numId w:val="11"/>
        </w:numPr>
        <w:ind w:left="0" w:firstLine="0"/>
        <w:jc w:val="left"/>
        <w:rPr>
          <w:rFonts w:ascii="Palatino Linotype" w:hAnsi="Palatino Linotype"/>
          <w:sz w:val="24"/>
          <w:szCs w:val="24"/>
          <w:lang w:val="en-US"/>
        </w:rPr>
      </w:pPr>
      <w:r w:rsidRPr="006F455B">
        <w:rPr>
          <w:rFonts w:ascii="Palatino Linotype" w:hAnsi="Palatino Linotype"/>
          <w:sz w:val="24"/>
          <w:szCs w:val="24"/>
          <w:lang w:val="en-US"/>
        </w:rPr>
        <w:t>the child is receiving suitable education, or</w:t>
      </w:r>
    </w:p>
    <w:p w14:paraId="115535C5" w14:textId="77777777" w:rsidR="004C32DE" w:rsidRPr="006F455B" w:rsidRDefault="004C32DE" w:rsidP="004C32DE">
      <w:pPr>
        <w:pStyle w:val="NoSpacing"/>
        <w:numPr>
          <w:ilvl w:val="2"/>
          <w:numId w:val="11"/>
        </w:numPr>
        <w:ind w:left="0" w:firstLine="0"/>
        <w:jc w:val="left"/>
        <w:rPr>
          <w:rFonts w:ascii="Palatino Linotype" w:hAnsi="Palatino Linotype"/>
          <w:sz w:val="24"/>
          <w:szCs w:val="24"/>
          <w:lang w:val="en-US"/>
        </w:rPr>
      </w:pPr>
      <w:r w:rsidRPr="006F455B">
        <w:rPr>
          <w:rFonts w:ascii="Palatino Linotype" w:hAnsi="Palatino Linotype"/>
          <w:sz w:val="24"/>
          <w:szCs w:val="24"/>
          <w:lang w:val="en-US"/>
        </w:rPr>
        <w:t>the person is not a parent of the child, and</w:t>
      </w:r>
    </w:p>
    <w:p w14:paraId="0CFC855C" w14:textId="77777777" w:rsidR="004C32DE" w:rsidRPr="006F455B" w:rsidRDefault="004C32DE" w:rsidP="004C32DE">
      <w:pPr>
        <w:pStyle w:val="NoSpacing"/>
        <w:numPr>
          <w:ilvl w:val="1"/>
          <w:numId w:val="11"/>
        </w:numPr>
        <w:ind w:left="0" w:firstLine="0"/>
        <w:rPr>
          <w:rFonts w:ascii="Palatino Linotype" w:hAnsi="Palatino Linotype"/>
          <w:sz w:val="24"/>
          <w:szCs w:val="24"/>
          <w:lang w:val="en-US"/>
        </w:rPr>
      </w:pPr>
      <w:r w:rsidRPr="006F455B">
        <w:rPr>
          <w:rFonts w:ascii="Palatino Linotype" w:hAnsi="Palatino Linotype"/>
          <w:sz w:val="24"/>
          <w:szCs w:val="24"/>
          <w:lang w:val="en-US"/>
        </w:rPr>
        <w:t xml:space="preserve">in the opinion of the </w:t>
      </w:r>
      <w:proofErr w:type="gramStart"/>
      <w:r w:rsidRPr="006F455B">
        <w:rPr>
          <w:rFonts w:ascii="Palatino Linotype" w:hAnsi="Palatino Linotype"/>
          <w:sz w:val="24"/>
          <w:szCs w:val="24"/>
          <w:lang w:val="en-US"/>
        </w:rPr>
        <w:t>authority</w:t>
      </w:r>
      <w:proofErr w:type="gramEnd"/>
      <w:r w:rsidRPr="006F455B">
        <w:rPr>
          <w:rFonts w:ascii="Palatino Linotype" w:hAnsi="Palatino Linotype"/>
          <w:sz w:val="24"/>
          <w:szCs w:val="24"/>
          <w:lang w:val="en-US"/>
        </w:rPr>
        <w:t xml:space="preserve"> it is expedient that the child should attend school.</w:t>
      </w:r>
    </w:p>
    <w:p w14:paraId="4E94D624" w14:textId="77777777" w:rsidR="004C32DE" w:rsidRDefault="004C32DE" w:rsidP="004C32DE">
      <w:pPr>
        <w:pStyle w:val="NoSpacing"/>
        <w:rPr>
          <w:rFonts w:ascii="Palatino Linotype" w:hAnsi="Palatino Linotype"/>
          <w:sz w:val="24"/>
          <w:szCs w:val="24"/>
        </w:rPr>
      </w:pPr>
    </w:p>
    <w:p w14:paraId="3EE7F400" w14:textId="77777777" w:rsidR="004C32DE" w:rsidRPr="002F2FA4" w:rsidRDefault="004C32DE" w:rsidP="004C32DE">
      <w:pPr>
        <w:pStyle w:val="NoSpacing"/>
        <w:numPr>
          <w:ilvl w:val="0"/>
          <w:numId w:val="7"/>
        </w:numPr>
        <w:ind w:left="567" w:hanging="567"/>
        <w:rPr>
          <w:rFonts w:ascii="Palatino Linotype" w:hAnsi="Palatino Linotype"/>
          <w:i/>
          <w:sz w:val="24"/>
          <w:szCs w:val="24"/>
          <w:lang w:val="en-US"/>
        </w:rPr>
      </w:pPr>
      <w:r w:rsidRPr="002F2FA4">
        <w:rPr>
          <w:rFonts w:ascii="Palatino Linotype" w:hAnsi="Palatino Linotype"/>
          <w:sz w:val="24"/>
          <w:szCs w:val="24"/>
          <w:lang w:val="en-US"/>
        </w:rPr>
        <w:t>A school attendance order under this section continues in force (subject to any amendment made by the local authority) for so long as the child is of compulsory school age, unless—</w:t>
      </w:r>
      <w:r w:rsidRPr="002F2FA4">
        <w:rPr>
          <w:rFonts w:ascii="Palatino Linotype" w:hAnsi="Palatino Linotype"/>
          <w:sz w:val="24"/>
          <w:szCs w:val="24"/>
          <w:lang w:val="en-US"/>
        </w:rPr>
        <w:tab/>
      </w:r>
    </w:p>
    <w:p w14:paraId="6388846E" w14:textId="77777777" w:rsidR="004C32DE" w:rsidRPr="002F2FA4" w:rsidRDefault="004C32DE" w:rsidP="004C32DE">
      <w:pPr>
        <w:pStyle w:val="NoSpacing"/>
        <w:numPr>
          <w:ilvl w:val="1"/>
          <w:numId w:val="7"/>
        </w:numPr>
        <w:ind w:left="567" w:hanging="567"/>
        <w:rPr>
          <w:rFonts w:ascii="Palatino Linotype" w:hAnsi="Palatino Linotype"/>
          <w:sz w:val="24"/>
          <w:szCs w:val="24"/>
        </w:rPr>
      </w:pPr>
      <w:r w:rsidRPr="002F2FA4">
        <w:rPr>
          <w:rFonts w:ascii="Palatino Linotype" w:hAnsi="Palatino Linotype"/>
          <w:sz w:val="24"/>
          <w:szCs w:val="24"/>
          <w:lang w:val="en-US"/>
        </w:rPr>
        <w:t>it is revoked by the authority, or a direction is made in respect of it under section 436</w:t>
      </w:r>
      <w:proofErr w:type="gramStart"/>
      <w:r w:rsidRPr="002F2FA4">
        <w:rPr>
          <w:rFonts w:ascii="Palatino Linotype" w:hAnsi="Palatino Linotype"/>
          <w:sz w:val="24"/>
          <w:szCs w:val="24"/>
          <w:lang w:val="en-US"/>
        </w:rPr>
        <w:t>Q(</w:t>
      </w:r>
      <w:proofErr w:type="gramEnd"/>
      <w:r w:rsidRPr="002F2FA4">
        <w:rPr>
          <w:rFonts w:ascii="Palatino Linotype" w:hAnsi="Palatino Linotype"/>
          <w:sz w:val="24"/>
          <w:szCs w:val="24"/>
          <w:lang w:val="en-US"/>
        </w:rPr>
        <w:t>6) or 447(5).</w:t>
      </w:r>
    </w:p>
    <w:p w14:paraId="074D6767" w14:textId="77777777" w:rsidR="004C32DE" w:rsidRDefault="004C32DE" w:rsidP="004C32DE">
      <w:pPr>
        <w:pStyle w:val="NoSpacing"/>
        <w:rPr>
          <w:rFonts w:ascii="Palatino Linotype" w:hAnsi="Palatino Linotype"/>
          <w:color w:val="FF0000"/>
          <w:sz w:val="24"/>
          <w:szCs w:val="24"/>
        </w:rPr>
      </w:pPr>
    </w:p>
    <w:p w14:paraId="3F847C10"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mandates that a child must attend school throughout compulsory school age, because a parent has failed to comply with an administrative requirement. Children will be punished for matters beyond their control. We know that LAs already serve notices on parents where SEN children are physically or psychologically not able to attend </w:t>
      </w:r>
      <w:proofErr w:type="gramStart"/>
      <w:r>
        <w:rPr>
          <w:rFonts w:ascii="Palatino Linotype" w:hAnsi="Palatino Linotype"/>
          <w:color w:val="FF0000"/>
          <w:sz w:val="24"/>
          <w:szCs w:val="24"/>
        </w:rPr>
        <w:t>school, or</w:t>
      </w:r>
      <w:proofErr w:type="gramEnd"/>
      <w:r>
        <w:rPr>
          <w:rFonts w:ascii="Palatino Linotype" w:hAnsi="Palatino Linotype"/>
          <w:color w:val="FF0000"/>
          <w:sz w:val="24"/>
          <w:szCs w:val="24"/>
        </w:rPr>
        <w:t xml:space="preserve"> have been removed from the roll because school has not met their neds. These are the parents most likely to be slow to respond and therefore more likely to receive a School Attendance Order (SAO).  </w:t>
      </w:r>
    </w:p>
    <w:p w14:paraId="58983AA4" w14:textId="77777777" w:rsidR="004C32DE" w:rsidRDefault="004C32DE" w:rsidP="004C32DE">
      <w:pPr>
        <w:pStyle w:val="NoSpacing"/>
        <w:rPr>
          <w:rFonts w:ascii="Palatino Linotype" w:hAnsi="Palatino Linotype"/>
          <w:color w:val="FF0000"/>
          <w:sz w:val="24"/>
          <w:szCs w:val="24"/>
        </w:rPr>
      </w:pPr>
    </w:p>
    <w:p w14:paraId="630E94B2" w14:textId="77777777" w:rsidR="004C32DE" w:rsidRPr="009C4F52" w:rsidRDefault="004C32DE" w:rsidP="004C32DE">
      <w:pPr>
        <w:pStyle w:val="NoSpacing"/>
        <w:rPr>
          <w:rFonts w:ascii="Palatino Linotype" w:hAnsi="Palatino Linotype"/>
          <w:b/>
          <w:bCs/>
          <w:sz w:val="24"/>
          <w:szCs w:val="24"/>
        </w:rPr>
      </w:pPr>
      <w:r w:rsidRPr="009C4F52">
        <w:rPr>
          <w:rFonts w:ascii="Palatino Linotype" w:hAnsi="Palatino Linotype"/>
          <w:b/>
          <w:bCs/>
          <w:sz w:val="24"/>
          <w:szCs w:val="24"/>
        </w:rPr>
        <w:t>436P Revocation of school attendance order on request</w:t>
      </w:r>
    </w:p>
    <w:p w14:paraId="416B58D1" w14:textId="77777777" w:rsidR="004C32DE" w:rsidRDefault="004C32DE" w:rsidP="004C32DE">
      <w:pPr>
        <w:pStyle w:val="NoSpacing"/>
        <w:rPr>
          <w:rFonts w:ascii="Palatino Linotype" w:hAnsi="Palatino Linotype"/>
          <w:sz w:val="24"/>
          <w:szCs w:val="24"/>
        </w:rPr>
      </w:pPr>
    </w:p>
    <w:p w14:paraId="4E3B0FD5"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(1)</w:t>
      </w:r>
      <w:r w:rsidRPr="009C4F52">
        <w:rPr>
          <w:rFonts w:ascii="Palatino Linotype" w:hAnsi="Palatino Linotype"/>
          <w:sz w:val="24"/>
          <w:szCs w:val="24"/>
        </w:rPr>
        <w:tab/>
        <w:t>This section applies where a school attendance order made by a local authority under section 436J is in force in respect of a child.</w:t>
      </w:r>
    </w:p>
    <w:p w14:paraId="4ADB4A46"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(2)</w:t>
      </w:r>
      <w:r w:rsidRPr="009C4F52">
        <w:rPr>
          <w:rFonts w:ascii="Palatino Linotype" w:hAnsi="Palatino Linotype"/>
          <w:sz w:val="24"/>
          <w:szCs w:val="24"/>
        </w:rPr>
        <w:tab/>
        <w:t>The person on whom the order is served may at any time apply to</w:t>
      </w:r>
      <w:r>
        <w:rPr>
          <w:rFonts w:ascii="Palatino Linotype" w:hAnsi="Palatino Linotype"/>
          <w:sz w:val="24"/>
          <w:szCs w:val="24"/>
        </w:rPr>
        <w:t xml:space="preserve"> </w:t>
      </w:r>
      <w:r w:rsidRPr="009C4F52">
        <w:rPr>
          <w:rFonts w:ascii="Palatino Linotype" w:hAnsi="Palatino Linotype"/>
          <w:sz w:val="24"/>
          <w:szCs w:val="24"/>
        </w:rPr>
        <w:t>the local authority requesting that it be revoked on the grounds that—</w:t>
      </w:r>
    </w:p>
    <w:p w14:paraId="59BD4ED9"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(a)</w:t>
      </w:r>
      <w:r w:rsidRPr="009C4F52">
        <w:rPr>
          <w:rFonts w:ascii="Palatino Linotype" w:hAnsi="Palatino Linotype"/>
          <w:sz w:val="24"/>
          <w:szCs w:val="24"/>
        </w:rPr>
        <w:tab/>
        <w:t>arrangements have been made for the child to receive suitable education otherwise than at a school, or</w:t>
      </w:r>
    </w:p>
    <w:p w14:paraId="4E86B87E"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(b)</w:t>
      </w:r>
      <w:r w:rsidRPr="009C4F52">
        <w:rPr>
          <w:rFonts w:ascii="Palatino Linotype" w:hAnsi="Palatino Linotype"/>
          <w:sz w:val="24"/>
          <w:szCs w:val="24"/>
        </w:rPr>
        <w:tab/>
        <w:t>the person is not a parent of the child.</w:t>
      </w:r>
    </w:p>
    <w:p w14:paraId="21609590"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(3)</w:t>
      </w:r>
      <w:r w:rsidRPr="009C4F52">
        <w:rPr>
          <w:rFonts w:ascii="Palatino Linotype" w:hAnsi="Palatino Linotype"/>
          <w:sz w:val="24"/>
          <w:szCs w:val="24"/>
        </w:rPr>
        <w:tab/>
        <w:t>The authority must comply with a request under subsection (2)(a) or</w:t>
      </w:r>
    </w:p>
    <w:p w14:paraId="11567C59"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(b)</w:t>
      </w:r>
      <w:r w:rsidRPr="009C4F52">
        <w:rPr>
          <w:rFonts w:ascii="Palatino Linotype" w:hAnsi="Palatino Linotype"/>
          <w:sz w:val="24"/>
          <w:szCs w:val="24"/>
        </w:rPr>
        <w:tab/>
        <w:t>unless they are of the opinion that (as the case may be)—</w:t>
      </w:r>
      <w:r w:rsidRPr="009C4F52">
        <w:rPr>
          <w:rFonts w:ascii="Palatino Linotype" w:hAnsi="Palatino Linotype"/>
          <w:sz w:val="24"/>
          <w:szCs w:val="24"/>
        </w:rPr>
        <w:tab/>
      </w:r>
    </w:p>
    <w:p w14:paraId="3DED1D4D"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(a)</w:t>
      </w:r>
      <w:r w:rsidRPr="009C4F52">
        <w:rPr>
          <w:rFonts w:ascii="Palatino Linotype" w:hAnsi="Palatino Linotype"/>
          <w:sz w:val="24"/>
          <w:szCs w:val="24"/>
        </w:rPr>
        <w:tab/>
        <w:t>arrangements have not been made for the child to receive suitable education otherwise than at a school, or</w:t>
      </w:r>
    </w:p>
    <w:p w14:paraId="4C89EAF0"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(b)</w:t>
      </w:r>
      <w:r w:rsidRPr="009C4F52">
        <w:rPr>
          <w:rFonts w:ascii="Palatino Linotype" w:hAnsi="Palatino Linotype"/>
          <w:sz w:val="24"/>
          <w:szCs w:val="24"/>
        </w:rPr>
        <w:tab/>
        <w:t>the person is a parent of the child.</w:t>
      </w:r>
    </w:p>
    <w:p w14:paraId="6206DC77"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(4)</w:t>
      </w:r>
      <w:r w:rsidRPr="009C4F52">
        <w:rPr>
          <w:rFonts w:ascii="Palatino Linotype" w:hAnsi="Palatino Linotype"/>
          <w:sz w:val="24"/>
          <w:szCs w:val="24"/>
        </w:rPr>
        <w:tab/>
        <w:t>If a person is aggrieved by a refusal of the local authority to comply</w:t>
      </w:r>
      <w:r>
        <w:rPr>
          <w:rFonts w:ascii="Palatino Linotype" w:hAnsi="Palatino Linotype"/>
          <w:sz w:val="24"/>
          <w:szCs w:val="24"/>
        </w:rPr>
        <w:t xml:space="preserve"> </w:t>
      </w:r>
      <w:r w:rsidRPr="009C4F52">
        <w:rPr>
          <w:rFonts w:ascii="Palatino Linotype" w:hAnsi="Palatino Linotype"/>
          <w:sz w:val="24"/>
          <w:szCs w:val="24"/>
        </w:rPr>
        <w:t>with a request under subsection (2)(a)—</w:t>
      </w:r>
      <w:r w:rsidRPr="009C4F52">
        <w:rPr>
          <w:rFonts w:ascii="Palatino Linotype" w:hAnsi="Palatino Linotype"/>
          <w:sz w:val="24"/>
          <w:szCs w:val="24"/>
        </w:rPr>
        <w:tab/>
      </w:r>
    </w:p>
    <w:p w14:paraId="3C44B4EC" w14:textId="77777777" w:rsidR="004C32DE" w:rsidRPr="009C4F52"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t>(a)</w:t>
      </w:r>
      <w:r w:rsidRPr="009C4F52">
        <w:rPr>
          <w:rFonts w:ascii="Palatino Linotype" w:hAnsi="Palatino Linotype"/>
          <w:sz w:val="24"/>
          <w:szCs w:val="24"/>
        </w:rPr>
        <w:tab/>
        <w:t>the person may refer the question to the Secretary of State, and</w:t>
      </w:r>
    </w:p>
    <w:p w14:paraId="32DD8698" w14:textId="77777777" w:rsidR="004C32DE" w:rsidRDefault="004C32DE" w:rsidP="004C32DE">
      <w:pPr>
        <w:pStyle w:val="NoSpacing"/>
        <w:ind w:left="567" w:hanging="567"/>
        <w:rPr>
          <w:rFonts w:ascii="Palatino Linotype" w:hAnsi="Palatino Linotype"/>
          <w:sz w:val="24"/>
          <w:szCs w:val="24"/>
        </w:rPr>
      </w:pPr>
      <w:r w:rsidRPr="009C4F52">
        <w:rPr>
          <w:rFonts w:ascii="Palatino Linotype" w:hAnsi="Palatino Linotype"/>
          <w:sz w:val="24"/>
          <w:szCs w:val="24"/>
        </w:rPr>
        <w:lastRenderedPageBreak/>
        <w:t>(b)</w:t>
      </w:r>
      <w:r w:rsidRPr="009C4F52">
        <w:rPr>
          <w:rFonts w:ascii="Palatino Linotype" w:hAnsi="Palatino Linotype"/>
          <w:sz w:val="24"/>
          <w:szCs w:val="24"/>
        </w:rPr>
        <w:tab/>
      </w:r>
      <w:r w:rsidRPr="00360A1B">
        <w:rPr>
          <w:rFonts w:ascii="Palatino Linotype" w:hAnsi="Palatino Linotype"/>
          <w:sz w:val="24"/>
          <w:szCs w:val="24"/>
          <w:u w:val="single"/>
        </w:rPr>
        <w:t>the Secretary of State is to give such direction determining the question as the Secretary of State thinks appropriate</w:t>
      </w:r>
      <w:r w:rsidRPr="009C4F52">
        <w:rPr>
          <w:rFonts w:ascii="Palatino Linotype" w:hAnsi="Palatino Linotype"/>
          <w:sz w:val="24"/>
          <w:szCs w:val="24"/>
        </w:rPr>
        <w:t>.</w:t>
      </w:r>
    </w:p>
    <w:p w14:paraId="77814C48" w14:textId="77777777" w:rsidR="004C32DE" w:rsidRDefault="004C32DE" w:rsidP="004C32DE">
      <w:pPr>
        <w:pStyle w:val="NoSpacing"/>
        <w:rPr>
          <w:rFonts w:ascii="Palatino Linotype" w:hAnsi="Palatino Linotype"/>
          <w:color w:val="FF0000"/>
          <w:sz w:val="24"/>
          <w:szCs w:val="24"/>
        </w:rPr>
      </w:pPr>
    </w:p>
    <w:p w14:paraId="365868E8" w14:textId="77777777" w:rsidR="004C32DE" w:rsidRPr="00360A1B"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The Secretary of State has not, for at least 8 years (in so far as information provided by the DfE can confirm), revoked a SAO for a home educated child. Consequently, there is no effective redress for parents against an unfairly, or wrongly served SAO. </w:t>
      </w:r>
    </w:p>
    <w:p w14:paraId="78BD64C5" w14:textId="77777777" w:rsidR="004C32DE" w:rsidRDefault="004C32DE" w:rsidP="004C32DE">
      <w:pPr>
        <w:pStyle w:val="NoSpacing"/>
        <w:rPr>
          <w:rFonts w:ascii="Palatino Linotype" w:hAnsi="Palatino Linotype"/>
          <w:sz w:val="24"/>
          <w:szCs w:val="24"/>
        </w:rPr>
      </w:pPr>
    </w:p>
    <w:p w14:paraId="14CFC744" w14:textId="77777777" w:rsidR="004C32DE" w:rsidRDefault="004C32DE" w:rsidP="004C32DE">
      <w:pPr>
        <w:pStyle w:val="NoSpacing"/>
        <w:rPr>
          <w:rFonts w:ascii="Palatino Linotype" w:hAnsi="Palatino Linotype"/>
          <w:sz w:val="24"/>
          <w:szCs w:val="24"/>
        </w:rPr>
      </w:pPr>
    </w:p>
    <w:p w14:paraId="021C2C30" w14:textId="77777777" w:rsidR="004C32DE" w:rsidRPr="0033645D" w:rsidRDefault="004C32DE" w:rsidP="004C32DE">
      <w:pPr>
        <w:pStyle w:val="NoSpacing"/>
        <w:numPr>
          <w:ilvl w:val="0"/>
          <w:numId w:val="13"/>
        </w:numPr>
        <w:rPr>
          <w:rFonts w:ascii="Palatino Linotype" w:hAnsi="Palatino Linotype"/>
          <w:b/>
          <w:bCs/>
          <w:sz w:val="24"/>
          <w:szCs w:val="24"/>
        </w:rPr>
      </w:pPr>
      <w:r w:rsidRPr="0033645D">
        <w:rPr>
          <w:rFonts w:ascii="Palatino Linotype" w:hAnsi="Palatino Linotype"/>
          <w:b/>
          <w:bCs/>
          <w:sz w:val="24"/>
          <w:szCs w:val="24"/>
          <w:lang w:val="en-US"/>
        </w:rPr>
        <w:t>Failure to comply with school attendance order</w:t>
      </w:r>
    </w:p>
    <w:p w14:paraId="0DD7CE8F" w14:textId="77777777" w:rsidR="004C32DE" w:rsidRDefault="004C32DE" w:rsidP="004C32DE">
      <w:pPr>
        <w:pStyle w:val="NoSpacing"/>
        <w:rPr>
          <w:rFonts w:ascii="Palatino Linotype" w:hAnsi="Palatino Linotype"/>
          <w:sz w:val="24"/>
          <w:szCs w:val="24"/>
        </w:rPr>
      </w:pPr>
    </w:p>
    <w:p w14:paraId="2B1C025E" w14:textId="77777777" w:rsidR="004C32DE" w:rsidRPr="0033645D" w:rsidRDefault="004C32DE" w:rsidP="004C32DE">
      <w:pPr>
        <w:pStyle w:val="NoSpacing"/>
        <w:numPr>
          <w:ilvl w:val="0"/>
          <w:numId w:val="14"/>
        </w:numPr>
        <w:ind w:left="426" w:hanging="426"/>
        <w:rPr>
          <w:rFonts w:ascii="Palatino Linotype" w:hAnsi="Palatino Linotype"/>
          <w:sz w:val="24"/>
          <w:szCs w:val="24"/>
          <w:lang w:val="en-US"/>
        </w:rPr>
      </w:pPr>
      <w:r w:rsidRPr="0033645D">
        <w:rPr>
          <w:rFonts w:ascii="Palatino Linotype" w:hAnsi="Palatino Linotype"/>
          <w:sz w:val="24"/>
          <w:szCs w:val="24"/>
          <w:lang w:val="en-US"/>
        </w:rPr>
        <w:t>A person who—</w:t>
      </w:r>
    </w:p>
    <w:p w14:paraId="6C93A663" w14:textId="77777777" w:rsidR="004C32DE" w:rsidRPr="0033645D" w:rsidRDefault="004C32DE" w:rsidP="004C32DE">
      <w:pPr>
        <w:pStyle w:val="NoSpacing"/>
        <w:numPr>
          <w:ilvl w:val="1"/>
          <w:numId w:val="12"/>
        </w:numPr>
        <w:ind w:left="426" w:hanging="426"/>
        <w:rPr>
          <w:rFonts w:ascii="Palatino Linotype" w:hAnsi="Palatino Linotype"/>
          <w:sz w:val="24"/>
          <w:szCs w:val="24"/>
          <w:lang w:val="en-US"/>
        </w:rPr>
      </w:pPr>
      <w:r w:rsidRPr="0033645D">
        <w:rPr>
          <w:rFonts w:ascii="Palatino Linotype" w:hAnsi="Palatino Linotype"/>
          <w:sz w:val="24"/>
          <w:szCs w:val="24"/>
          <w:lang w:val="en-US"/>
        </w:rPr>
        <w:t>fails to comply with the requirements of a school attendance order under section 436J by not causing a child to become a registered pupil at the school named in the order, and</w:t>
      </w:r>
    </w:p>
    <w:p w14:paraId="776326C9" w14:textId="77777777" w:rsidR="004C32DE" w:rsidRPr="0033645D" w:rsidRDefault="004C32DE" w:rsidP="004C32DE">
      <w:pPr>
        <w:pStyle w:val="NoSpacing"/>
        <w:numPr>
          <w:ilvl w:val="1"/>
          <w:numId w:val="12"/>
        </w:numPr>
        <w:ind w:left="426" w:hanging="426"/>
        <w:rPr>
          <w:rFonts w:ascii="Palatino Linotype" w:hAnsi="Palatino Linotype"/>
          <w:sz w:val="24"/>
          <w:szCs w:val="24"/>
          <w:u w:val="single"/>
        </w:rPr>
      </w:pPr>
      <w:r w:rsidRPr="0033645D">
        <w:rPr>
          <w:rFonts w:ascii="Palatino Linotype" w:hAnsi="Palatino Linotype"/>
          <w:sz w:val="24"/>
          <w:szCs w:val="24"/>
          <w:u w:val="single"/>
          <w:lang w:val="en-US"/>
        </w:rPr>
        <w:t>is convicted of an offence under this section</w:t>
      </w:r>
      <w:r w:rsidRPr="0033645D">
        <w:rPr>
          <w:rFonts w:ascii="Palatino Linotype" w:hAnsi="Palatino Linotype"/>
          <w:sz w:val="24"/>
          <w:szCs w:val="24"/>
          <w:lang w:val="en-US"/>
        </w:rPr>
        <w:t xml:space="preserve"> in respect of the failure, </w:t>
      </w:r>
      <w:bookmarkStart w:id="4" w:name="_Hlk103427839"/>
      <w:r w:rsidRPr="0033645D">
        <w:rPr>
          <w:rFonts w:ascii="Palatino Linotype" w:hAnsi="Palatino Linotype"/>
          <w:sz w:val="24"/>
          <w:szCs w:val="24"/>
          <w:u w:val="single"/>
          <w:lang w:val="en-US"/>
        </w:rPr>
        <w:t>may be found guilty of an offence under this section again if the failure continues.</w:t>
      </w:r>
    </w:p>
    <w:bookmarkEnd w:id="4"/>
    <w:p w14:paraId="31D3F2EB" w14:textId="77777777" w:rsidR="004C32DE" w:rsidRDefault="004C32DE" w:rsidP="004C32DE">
      <w:pPr>
        <w:pStyle w:val="NoSpacing"/>
        <w:rPr>
          <w:rFonts w:ascii="Palatino Linotype" w:hAnsi="Palatino Linotype"/>
          <w:sz w:val="24"/>
          <w:szCs w:val="24"/>
        </w:rPr>
      </w:pPr>
    </w:p>
    <w:p w14:paraId="2B1AEBA0"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This completely overturns the ‘double jeopardy’ rule which has stood for over 800 </w:t>
      </w:r>
      <w:proofErr w:type="gramStart"/>
      <w:r>
        <w:rPr>
          <w:rFonts w:ascii="Palatino Linotype" w:hAnsi="Palatino Linotype"/>
          <w:color w:val="FF0000"/>
          <w:sz w:val="24"/>
          <w:szCs w:val="24"/>
        </w:rPr>
        <w:t>years</w:t>
      </w:r>
      <w:proofErr w:type="gramEnd"/>
      <w:r>
        <w:rPr>
          <w:rFonts w:ascii="Palatino Linotype" w:hAnsi="Palatino Linotype"/>
          <w:color w:val="FF0000"/>
          <w:sz w:val="24"/>
          <w:szCs w:val="24"/>
        </w:rPr>
        <w:t xml:space="preserve"> and which is a very basic tenet of law. </w:t>
      </w:r>
      <w:r w:rsidRPr="0086539C">
        <w:rPr>
          <w:rFonts w:ascii="Palatino Linotype" w:hAnsi="Palatino Linotype"/>
          <w:color w:val="FF0000"/>
          <w:sz w:val="24"/>
          <w:szCs w:val="24"/>
        </w:rPr>
        <w:t>The rule is an important protection for individuals against the abuse of state power. It stops police and prosecutors from repeatedly investigating and prosecuting the same individual for the same crime</w:t>
      </w:r>
      <w:r>
        <w:rPr>
          <w:rFonts w:ascii="Palatino Linotype" w:hAnsi="Palatino Linotype"/>
          <w:color w:val="FF0000"/>
          <w:sz w:val="24"/>
          <w:szCs w:val="24"/>
        </w:rPr>
        <w:t>. This clause is simply an abuse of state power.</w:t>
      </w:r>
      <w:r w:rsidRPr="0086539C">
        <w:rPr>
          <w:rFonts w:ascii="Palatino Linotype" w:hAnsi="Palatino Linotype"/>
          <w:color w:val="FF0000"/>
          <w:sz w:val="24"/>
          <w:szCs w:val="24"/>
        </w:rPr>
        <w:t xml:space="preserve"> </w:t>
      </w:r>
    </w:p>
    <w:p w14:paraId="42CE3330" w14:textId="77777777" w:rsidR="004C32DE" w:rsidRDefault="004C32DE" w:rsidP="004C32DE">
      <w:pPr>
        <w:pStyle w:val="NoSpacing"/>
        <w:rPr>
          <w:rFonts w:ascii="Palatino Linotype" w:hAnsi="Palatino Linotype"/>
          <w:color w:val="FF0000"/>
          <w:sz w:val="24"/>
          <w:szCs w:val="24"/>
        </w:rPr>
      </w:pPr>
    </w:p>
    <w:p w14:paraId="7B8E9F03" w14:textId="77777777" w:rsidR="004C32DE" w:rsidRPr="00854DC8"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SAO e</w:t>
      </w:r>
      <w:r w:rsidRPr="00854DC8">
        <w:rPr>
          <w:rFonts w:ascii="Palatino Linotype" w:hAnsi="Palatino Linotype"/>
          <w:color w:val="FF0000"/>
          <w:sz w:val="24"/>
          <w:szCs w:val="24"/>
        </w:rPr>
        <w:t>nforcement is a criminal case and criminal law is very clear:</w:t>
      </w:r>
    </w:p>
    <w:p w14:paraId="2977297B"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Where the individual</w:t>
      </w:r>
      <w:r w:rsidRPr="00854DC8">
        <w:rPr>
          <w:rFonts w:ascii="Palatino Linotype" w:hAnsi="Palatino Linotype"/>
          <w:color w:val="FF0000"/>
          <w:sz w:val="24"/>
          <w:szCs w:val="24"/>
        </w:rPr>
        <w:t xml:space="preserve"> has previously been convicted</w:t>
      </w:r>
      <w:r>
        <w:rPr>
          <w:rFonts w:ascii="Palatino Linotype" w:hAnsi="Palatino Linotype"/>
          <w:color w:val="FF0000"/>
          <w:sz w:val="24"/>
          <w:szCs w:val="24"/>
        </w:rPr>
        <w:t xml:space="preserve"> and</w:t>
      </w:r>
      <w:r w:rsidRPr="00854DC8">
        <w:rPr>
          <w:rFonts w:ascii="Palatino Linotype" w:hAnsi="Palatino Linotype"/>
          <w:color w:val="FF0000"/>
          <w:sz w:val="24"/>
          <w:szCs w:val="24"/>
        </w:rPr>
        <w:t xml:space="preserve"> the same offence in fact and in law is alleged in the second indictment. In this situation the defendant enters a plea of 'autrefois convict'. If the court rules that the plea is correct, the indictment or charge is invalid and is dismissed.</w:t>
      </w:r>
    </w:p>
    <w:p w14:paraId="5B7F2308" w14:textId="77777777" w:rsidR="004C32DE" w:rsidRDefault="004C32DE" w:rsidP="004C32DE">
      <w:pPr>
        <w:pStyle w:val="NoSpacing"/>
        <w:rPr>
          <w:rFonts w:ascii="Palatino Linotype" w:hAnsi="Palatino Linotype"/>
          <w:color w:val="FF0000"/>
          <w:sz w:val="24"/>
          <w:szCs w:val="24"/>
        </w:rPr>
      </w:pPr>
    </w:p>
    <w:p w14:paraId="376FD175" w14:textId="77777777" w:rsidR="004C32DE" w:rsidRPr="003F6176" w:rsidRDefault="004C32DE" w:rsidP="004C32DE">
      <w:pPr>
        <w:pStyle w:val="NoSpacing"/>
        <w:rPr>
          <w:rFonts w:ascii="Palatino Linotype" w:hAnsi="Palatino Linotype"/>
          <w:color w:val="FF0000"/>
          <w:sz w:val="24"/>
          <w:szCs w:val="24"/>
        </w:rPr>
      </w:pPr>
      <w:r w:rsidRPr="003F6176">
        <w:rPr>
          <w:rFonts w:ascii="Palatino Linotype" w:hAnsi="Palatino Linotype"/>
          <w:color w:val="FF0000"/>
          <w:sz w:val="24"/>
          <w:szCs w:val="24"/>
        </w:rPr>
        <w:t xml:space="preserve">Where a person is prosecuted for an offence arising out of the same or substantially the same facts as a previous prosecution, this is not an example of the above doctrine, which gives the accused an absolute right to relief. It may constitute an abuse of process, which entitles a judge to exercise his/her discretion to stay the proceedings. That discretion </w:t>
      </w:r>
      <w:r w:rsidRPr="00851B28">
        <w:rPr>
          <w:rFonts w:ascii="Palatino Linotype" w:hAnsi="Palatino Linotype"/>
          <w:color w:val="FF0000"/>
          <w:sz w:val="24"/>
          <w:szCs w:val="24"/>
          <w:u w:val="single"/>
        </w:rPr>
        <w:t>should</w:t>
      </w:r>
      <w:r w:rsidRPr="003F6176">
        <w:rPr>
          <w:rFonts w:ascii="Palatino Linotype" w:hAnsi="Palatino Linotype"/>
          <w:color w:val="FF0000"/>
          <w:sz w:val="24"/>
          <w:szCs w:val="24"/>
        </w:rPr>
        <w:t xml:space="preserve"> be exercised in favour of an accused unless the prosecution establishes that there are special circumstances particular to the case for not doing so.</w:t>
      </w:r>
    </w:p>
    <w:p w14:paraId="57C35064" w14:textId="77777777" w:rsidR="004C32DE" w:rsidRPr="00854DC8" w:rsidRDefault="004C32DE" w:rsidP="004C32DE">
      <w:pPr>
        <w:pStyle w:val="NoSpacing"/>
        <w:rPr>
          <w:rFonts w:ascii="Palatino Linotype" w:hAnsi="Palatino Linotype"/>
          <w:color w:val="FF0000"/>
          <w:sz w:val="24"/>
          <w:szCs w:val="24"/>
        </w:rPr>
      </w:pPr>
    </w:p>
    <w:p w14:paraId="7AEFF2D4" w14:textId="77777777" w:rsidR="004C32DE" w:rsidRPr="00854DC8" w:rsidRDefault="004C32DE" w:rsidP="004C32DE">
      <w:pPr>
        <w:pStyle w:val="NoSpacing"/>
        <w:rPr>
          <w:rFonts w:ascii="Palatino Linotype" w:hAnsi="Palatino Linotype"/>
          <w:color w:val="FF0000"/>
          <w:sz w:val="24"/>
          <w:szCs w:val="24"/>
        </w:rPr>
      </w:pPr>
      <w:r w:rsidRPr="00854DC8">
        <w:rPr>
          <w:rFonts w:ascii="Palatino Linotype" w:hAnsi="Palatino Linotype"/>
          <w:color w:val="FF0000"/>
          <w:sz w:val="24"/>
          <w:szCs w:val="24"/>
        </w:rPr>
        <w:lastRenderedPageBreak/>
        <w:t>Qualified exceptions to the doctrine have been introduced: see the Criminal Procedure and Investigations Act 1996, sections 55 to 57</w:t>
      </w:r>
      <w:r>
        <w:rPr>
          <w:rFonts w:ascii="Palatino Linotype" w:hAnsi="Palatino Linotype"/>
          <w:color w:val="FF0000"/>
          <w:sz w:val="24"/>
          <w:szCs w:val="24"/>
        </w:rPr>
        <w:t>:</w:t>
      </w:r>
      <w:r w:rsidRPr="00854DC8">
        <w:rPr>
          <w:rFonts w:ascii="Palatino Linotype" w:hAnsi="Palatino Linotype"/>
          <w:color w:val="FF0000"/>
          <w:sz w:val="24"/>
          <w:szCs w:val="24"/>
        </w:rPr>
        <w:t xml:space="preserve"> acquittals tainted by intimidation; see also the Criminal Justice Act (CJA) 2003, sections 75 to 97</w:t>
      </w:r>
      <w:r>
        <w:rPr>
          <w:rFonts w:ascii="Palatino Linotype" w:hAnsi="Palatino Linotype"/>
          <w:color w:val="FF0000"/>
          <w:sz w:val="24"/>
          <w:szCs w:val="24"/>
        </w:rPr>
        <w:t>:</w:t>
      </w:r>
      <w:r w:rsidRPr="00854DC8">
        <w:rPr>
          <w:rFonts w:ascii="Palatino Linotype" w:hAnsi="Palatino Linotype"/>
          <w:color w:val="FF0000"/>
          <w:sz w:val="24"/>
          <w:szCs w:val="24"/>
        </w:rPr>
        <w:t xml:space="preserve"> retrial of persons acquitted of the serious qualifying offences set out in schedule 5. These exemptions </w:t>
      </w:r>
      <w:r>
        <w:rPr>
          <w:rFonts w:ascii="Palatino Linotype" w:hAnsi="Palatino Linotype"/>
          <w:color w:val="FF0000"/>
          <w:sz w:val="24"/>
          <w:szCs w:val="24"/>
        </w:rPr>
        <w:t xml:space="preserve">are for extreme cases and </w:t>
      </w:r>
      <w:r w:rsidRPr="00854DC8">
        <w:rPr>
          <w:rFonts w:ascii="Palatino Linotype" w:hAnsi="Palatino Linotype"/>
          <w:color w:val="FF0000"/>
          <w:sz w:val="24"/>
          <w:szCs w:val="24"/>
        </w:rPr>
        <w:t>would not apply to enforcement of an SAO.</w:t>
      </w:r>
    </w:p>
    <w:p w14:paraId="62439B6F" w14:textId="77777777" w:rsidR="004C32DE" w:rsidRDefault="004C32DE" w:rsidP="004C32DE">
      <w:pPr>
        <w:pStyle w:val="NoSpacing"/>
        <w:rPr>
          <w:rFonts w:ascii="Palatino Linotype" w:hAnsi="Palatino Linotype"/>
          <w:sz w:val="24"/>
          <w:szCs w:val="24"/>
        </w:rPr>
      </w:pPr>
    </w:p>
    <w:p w14:paraId="56AEEB3B" w14:textId="77777777" w:rsidR="004C32DE" w:rsidRPr="00EA50C0" w:rsidRDefault="004C32DE" w:rsidP="004C32DE">
      <w:pPr>
        <w:pStyle w:val="NoSpacing"/>
        <w:numPr>
          <w:ilvl w:val="0"/>
          <w:numId w:val="15"/>
        </w:numPr>
        <w:ind w:left="426" w:hanging="426"/>
        <w:rPr>
          <w:rFonts w:ascii="Palatino Linotype" w:hAnsi="Palatino Linotype"/>
          <w:sz w:val="24"/>
          <w:szCs w:val="24"/>
        </w:rPr>
      </w:pPr>
      <w:r w:rsidRPr="00EA50C0">
        <w:rPr>
          <w:rFonts w:ascii="Palatino Linotype" w:hAnsi="Palatino Linotype"/>
          <w:sz w:val="24"/>
          <w:szCs w:val="24"/>
          <w:lang w:val="en-US"/>
        </w:rPr>
        <w:t>A person guilty of an offence under this section is liable on summary conviction to a fine not exceeding level 3 on the standard scale, or to a term of imprisonment not exceeding 51 weeks, or to both.</w:t>
      </w:r>
    </w:p>
    <w:p w14:paraId="0F832495" w14:textId="77777777" w:rsidR="004C32DE" w:rsidRDefault="004C32DE" w:rsidP="004C32DE">
      <w:pPr>
        <w:pStyle w:val="NoSpacing"/>
        <w:rPr>
          <w:rFonts w:ascii="Palatino Linotype" w:hAnsi="Palatino Linotype"/>
          <w:sz w:val="24"/>
          <w:szCs w:val="24"/>
        </w:rPr>
      </w:pPr>
    </w:p>
    <w:p w14:paraId="351F1C0E" w14:textId="77777777" w:rsidR="004C32DE" w:rsidRDefault="004C32DE" w:rsidP="004C32DE">
      <w:pPr>
        <w:pStyle w:val="NoSpacing"/>
        <w:rPr>
          <w:rFonts w:ascii="Palatino Linotype" w:hAnsi="Palatino Linotype"/>
          <w:color w:val="FF0000"/>
          <w:sz w:val="24"/>
          <w:szCs w:val="24"/>
        </w:rPr>
      </w:pPr>
      <w:bookmarkStart w:id="5" w:name="_Hlk103427959"/>
      <w:r>
        <w:rPr>
          <w:rFonts w:ascii="Palatino Linotype" w:hAnsi="Palatino Linotype"/>
          <w:color w:val="FF0000"/>
          <w:sz w:val="24"/>
          <w:szCs w:val="24"/>
        </w:rPr>
        <w:t>A fine of £2,500 will harm children</w:t>
      </w:r>
      <w:bookmarkEnd w:id="5"/>
      <w:r>
        <w:rPr>
          <w:rFonts w:ascii="Palatino Linotype" w:hAnsi="Palatino Linotype"/>
          <w:color w:val="FF0000"/>
          <w:sz w:val="24"/>
          <w:szCs w:val="24"/>
        </w:rPr>
        <w:t xml:space="preserve">. A great many home educating families are </w:t>
      </w:r>
      <w:proofErr w:type="gramStart"/>
      <w:r>
        <w:rPr>
          <w:rFonts w:ascii="Palatino Linotype" w:hAnsi="Palatino Linotype"/>
          <w:color w:val="FF0000"/>
          <w:sz w:val="24"/>
          <w:szCs w:val="24"/>
        </w:rPr>
        <w:t>low income</w:t>
      </w:r>
      <w:proofErr w:type="gramEnd"/>
      <w:r>
        <w:rPr>
          <w:rFonts w:ascii="Palatino Linotype" w:hAnsi="Palatino Linotype"/>
          <w:color w:val="FF0000"/>
          <w:sz w:val="24"/>
          <w:szCs w:val="24"/>
        </w:rPr>
        <w:t xml:space="preserve"> families. It is simply not justifiable to imprison a parent for a year for what is effectively an administrative offence of failing to register a child as home educated. This would leave children bereft, taken from their families and with their parents losing employment, income and possibly the family home, for what is nothing more than (in the prescribed circumstances) an administrative serving of a SAO, </w:t>
      </w:r>
    </w:p>
    <w:p w14:paraId="05841A35" w14:textId="77777777" w:rsidR="004C32DE" w:rsidRDefault="004C32DE" w:rsidP="004C32DE">
      <w:pPr>
        <w:pStyle w:val="NoSpacing"/>
        <w:rPr>
          <w:rFonts w:ascii="Palatino Linotype" w:hAnsi="Palatino Linotype"/>
          <w:color w:val="FF0000"/>
          <w:sz w:val="24"/>
          <w:szCs w:val="24"/>
        </w:rPr>
      </w:pPr>
    </w:p>
    <w:p w14:paraId="37EE23EB" w14:textId="77777777" w:rsidR="004C32DE" w:rsidRDefault="004C32DE" w:rsidP="004C32DE">
      <w:pPr>
        <w:pStyle w:val="NoSpacing"/>
        <w:rPr>
          <w:rFonts w:ascii="Palatino Linotype" w:hAnsi="Palatino Linotype"/>
          <w:color w:val="FF0000"/>
          <w:sz w:val="24"/>
          <w:szCs w:val="24"/>
        </w:rPr>
      </w:pPr>
    </w:p>
    <w:p w14:paraId="45E4BED8" w14:textId="77777777" w:rsidR="004C32DE" w:rsidRPr="00792DD1" w:rsidRDefault="004C32DE" w:rsidP="004C32DE">
      <w:pPr>
        <w:pStyle w:val="NoSpacing"/>
        <w:numPr>
          <w:ilvl w:val="0"/>
          <w:numId w:val="20"/>
        </w:numPr>
        <w:rPr>
          <w:rFonts w:ascii="Palatino Linotype" w:hAnsi="Palatino Linotype"/>
          <w:b/>
          <w:bCs/>
          <w:sz w:val="24"/>
          <w:szCs w:val="24"/>
          <w:lang w:val="en-US"/>
        </w:rPr>
      </w:pPr>
      <w:bookmarkStart w:id="6" w:name="_Hlk103428027"/>
      <w:r w:rsidRPr="00792DD1">
        <w:rPr>
          <w:rFonts w:ascii="Palatino Linotype" w:hAnsi="Palatino Linotype"/>
          <w:b/>
          <w:bCs/>
          <w:sz w:val="24"/>
          <w:szCs w:val="24"/>
          <w:lang w:val="en-US"/>
        </w:rPr>
        <w:t>Expanding the scope of regulation</w:t>
      </w:r>
      <w:bookmarkEnd w:id="6"/>
    </w:p>
    <w:p w14:paraId="737A4174" w14:textId="77777777" w:rsidR="004C32DE" w:rsidRPr="00792DD1" w:rsidRDefault="004C32DE" w:rsidP="004C32DE">
      <w:pPr>
        <w:pStyle w:val="NoSpacing"/>
        <w:numPr>
          <w:ilvl w:val="1"/>
          <w:numId w:val="16"/>
        </w:numPr>
        <w:ind w:left="567" w:hanging="567"/>
        <w:rPr>
          <w:rFonts w:ascii="Palatino Linotype" w:hAnsi="Palatino Linotype"/>
          <w:sz w:val="24"/>
          <w:szCs w:val="24"/>
          <w:lang w:val="en-US"/>
        </w:rPr>
      </w:pPr>
      <w:r w:rsidRPr="00792DD1">
        <w:rPr>
          <w:rFonts w:ascii="Palatino Linotype" w:hAnsi="Palatino Linotype"/>
          <w:sz w:val="24"/>
          <w:szCs w:val="24"/>
          <w:lang w:val="en-US"/>
        </w:rPr>
        <w:t>Section 92 of the Education and Skills Act 2008 (independent educational</w:t>
      </w:r>
      <w:r>
        <w:rPr>
          <w:rFonts w:ascii="Palatino Linotype" w:hAnsi="Palatino Linotype"/>
          <w:sz w:val="24"/>
          <w:szCs w:val="24"/>
          <w:lang w:val="en-US"/>
        </w:rPr>
        <w:t xml:space="preserve"> </w:t>
      </w:r>
      <w:r w:rsidRPr="00792DD1">
        <w:rPr>
          <w:rFonts w:ascii="Palatino Linotype" w:hAnsi="Palatino Linotype"/>
          <w:sz w:val="24"/>
          <w:szCs w:val="24"/>
          <w:lang w:val="en-US"/>
        </w:rPr>
        <w:t>institutions) is amended as follows.</w:t>
      </w:r>
    </w:p>
    <w:p w14:paraId="342DE8F1" w14:textId="77777777" w:rsidR="004C32DE" w:rsidRPr="00792DD1" w:rsidRDefault="004C32DE" w:rsidP="004C32DE">
      <w:pPr>
        <w:pStyle w:val="NoSpacing"/>
        <w:numPr>
          <w:ilvl w:val="1"/>
          <w:numId w:val="16"/>
        </w:numPr>
        <w:ind w:left="567" w:hanging="567"/>
        <w:rPr>
          <w:rFonts w:ascii="Palatino Linotype" w:hAnsi="Palatino Linotype"/>
          <w:sz w:val="24"/>
          <w:szCs w:val="24"/>
          <w:lang w:val="en-US"/>
        </w:rPr>
      </w:pPr>
      <w:r w:rsidRPr="00792DD1">
        <w:rPr>
          <w:rFonts w:ascii="Palatino Linotype" w:hAnsi="Palatino Linotype"/>
          <w:sz w:val="24"/>
          <w:szCs w:val="24"/>
          <w:lang w:val="en-US"/>
        </w:rPr>
        <w:t>For subsection (1) substitute—</w:t>
      </w:r>
    </w:p>
    <w:p w14:paraId="604E2B4F" w14:textId="77777777" w:rsidR="004C32DE" w:rsidRPr="00792DD1" w:rsidRDefault="004C32DE" w:rsidP="004C32DE">
      <w:pPr>
        <w:pStyle w:val="NoSpacing"/>
        <w:ind w:left="567" w:hanging="567"/>
        <w:rPr>
          <w:rFonts w:ascii="Palatino Linotype" w:hAnsi="Palatino Linotype"/>
          <w:sz w:val="24"/>
          <w:szCs w:val="24"/>
          <w:u w:val="single"/>
          <w:lang w:val="en-US"/>
        </w:rPr>
      </w:pPr>
      <w:r w:rsidRPr="00792DD1">
        <w:rPr>
          <w:rFonts w:ascii="Palatino Linotype" w:hAnsi="Palatino Linotype"/>
          <w:sz w:val="24"/>
          <w:szCs w:val="24"/>
          <w:lang w:val="en-US"/>
        </w:rPr>
        <w:t>“(1)</w:t>
      </w:r>
      <w:r w:rsidRPr="00792DD1">
        <w:rPr>
          <w:rFonts w:ascii="Palatino Linotype" w:hAnsi="Palatino Linotype"/>
          <w:sz w:val="24"/>
          <w:szCs w:val="24"/>
          <w:lang w:val="en-US"/>
        </w:rPr>
        <w:tab/>
        <w:t>For the purposes of this Chapter</w:t>
      </w:r>
      <w:r w:rsidRPr="00792DD1">
        <w:rPr>
          <w:rFonts w:ascii="Palatino Linotype" w:hAnsi="Palatino Linotype"/>
          <w:sz w:val="24"/>
          <w:szCs w:val="24"/>
          <w:u w:val="single"/>
          <w:lang w:val="en-US"/>
        </w:rPr>
        <w:t>, an institution is an independent educational institution if—</w:t>
      </w:r>
    </w:p>
    <w:p w14:paraId="31E053A9" w14:textId="77777777" w:rsidR="004C32DE" w:rsidRPr="00792DD1" w:rsidRDefault="004C32DE" w:rsidP="004C32DE">
      <w:pPr>
        <w:pStyle w:val="NoSpacing"/>
        <w:numPr>
          <w:ilvl w:val="2"/>
          <w:numId w:val="16"/>
        </w:numPr>
        <w:ind w:left="567" w:hanging="567"/>
        <w:rPr>
          <w:rFonts w:ascii="Palatino Linotype" w:hAnsi="Palatino Linotype"/>
          <w:i/>
          <w:sz w:val="24"/>
          <w:szCs w:val="24"/>
          <w:u w:val="single"/>
          <w:lang w:val="en-US"/>
        </w:rPr>
      </w:pPr>
      <w:r w:rsidRPr="00792DD1">
        <w:rPr>
          <w:rFonts w:ascii="Palatino Linotype" w:hAnsi="Palatino Linotype"/>
          <w:sz w:val="24"/>
          <w:szCs w:val="24"/>
          <w:u w:val="single"/>
          <w:lang w:val="en-US"/>
        </w:rPr>
        <w:t>it provides full-time education for—</w:t>
      </w:r>
    </w:p>
    <w:p w14:paraId="05F64BB2" w14:textId="77777777" w:rsidR="004C32DE" w:rsidRPr="00792DD1" w:rsidRDefault="004C32DE" w:rsidP="004C32DE">
      <w:pPr>
        <w:pStyle w:val="NoSpacing"/>
        <w:numPr>
          <w:ilvl w:val="3"/>
          <w:numId w:val="16"/>
        </w:numPr>
        <w:ind w:left="567" w:hanging="567"/>
        <w:jc w:val="left"/>
        <w:rPr>
          <w:rFonts w:ascii="Palatino Linotype" w:hAnsi="Palatino Linotype"/>
          <w:sz w:val="24"/>
          <w:szCs w:val="24"/>
          <w:u w:val="single"/>
          <w:lang w:val="en-US"/>
        </w:rPr>
      </w:pPr>
      <w:r w:rsidRPr="00792DD1">
        <w:rPr>
          <w:rFonts w:ascii="Palatino Linotype" w:hAnsi="Palatino Linotype"/>
          <w:sz w:val="24"/>
          <w:szCs w:val="24"/>
          <w:u w:val="single"/>
          <w:lang w:val="en-US"/>
        </w:rPr>
        <w:t>at least five children of compulsory school age, or</w:t>
      </w:r>
    </w:p>
    <w:p w14:paraId="54C2A236" w14:textId="77777777" w:rsidR="004C32DE" w:rsidRPr="00792DD1" w:rsidRDefault="004C32DE" w:rsidP="004C32DE">
      <w:pPr>
        <w:pStyle w:val="NoSpacing"/>
        <w:numPr>
          <w:ilvl w:val="3"/>
          <w:numId w:val="16"/>
        </w:numPr>
        <w:ind w:left="567" w:hanging="567"/>
        <w:jc w:val="left"/>
        <w:rPr>
          <w:rFonts w:ascii="Palatino Linotype" w:hAnsi="Palatino Linotype"/>
          <w:sz w:val="24"/>
          <w:szCs w:val="24"/>
          <w:lang w:val="en-US"/>
        </w:rPr>
      </w:pPr>
      <w:r w:rsidRPr="00792DD1">
        <w:rPr>
          <w:rFonts w:ascii="Palatino Linotype" w:hAnsi="Palatino Linotype"/>
          <w:sz w:val="24"/>
          <w:szCs w:val="24"/>
          <w:u w:val="single"/>
          <w:lang w:val="en-US"/>
        </w:rPr>
        <w:t>at least one child of compulsory school age</w:t>
      </w:r>
      <w:r w:rsidRPr="00792DD1">
        <w:rPr>
          <w:rFonts w:ascii="Palatino Linotype" w:hAnsi="Palatino Linotype"/>
          <w:sz w:val="24"/>
          <w:szCs w:val="24"/>
          <w:lang w:val="en-US"/>
        </w:rPr>
        <w:t xml:space="preserve"> who is looked after by a local authority or who </w:t>
      </w:r>
      <w:r w:rsidRPr="00792DD1">
        <w:rPr>
          <w:rFonts w:ascii="Palatino Linotype" w:hAnsi="Palatino Linotype"/>
          <w:sz w:val="24"/>
          <w:szCs w:val="24"/>
          <w:u w:val="single"/>
          <w:lang w:val="en-US"/>
        </w:rPr>
        <w:t>has special educational needs</w:t>
      </w:r>
      <w:r w:rsidRPr="00792DD1">
        <w:rPr>
          <w:rFonts w:ascii="Palatino Linotype" w:hAnsi="Palatino Linotype"/>
          <w:sz w:val="24"/>
          <w:szCs w:val="24"/>
          <w:lang w:val="en-US"/>
        </w:rPr>
        <w:t>, and</w:t>
      </w:r>
    </w:p>
    <w:p w14:paraId="49D5D473" w14:textId="77777777" w:rsidR="004C32DE" w:rsidRPr="00792DD1" w:rsidRDefault="004C32DE" w:rsidP="004C32DE">
      <w:pPr>
        <w:pStyle w:val="NoSpacing"/>
        <w:numPr>
          <w:ilvl w:val="2"/>
          <w:numId w:val="16"/>
        </w:numPr>
        <w:ind w:left="567" w:hanging="567"/>
        <w:rPr>
          <w:rFonts w:ascii="Palatino Linotype" w:hAnsi="Palatino Linotype"/>
          <w:sz w:val="24"/>
          <w:szCs w:val="24"/>
          <w:u w:val="single"/>
          <w:lang w:val="en-US"/>
        </w:rPr>
      </w:pPr>
      <w:r w:rsidRPr="00792DD1">
        <w:rPr>
          <w:rFonts w:ascii="Palatino Linotype" w:hAnsi="Palatino Linotype"/>
          <w:sz w:val="24"/>
          <w:szCs w:val="24"/>
          <w:u w:val="single"/>
          <w:lang w:val="en-US"/>
        </w:rPr>
        <w:t>it is not an excepted institution.</w:t>
      </w:r>
    </w:p>
    <w:p w14:paraId="2B4409A9" w14:textId="77777777" w:rsidR="004C32DE" w:rsidRDefault="004C32DE" w:rsidP="004C32DE">
      <w:pPr>
        <w:pStyle w:val="NoSpacing"/>
        <w:ind w:left="567" w:hanging="567"/>
        <w:rPr>
          <w:rFonts w:ascii="Palatino Linotype" w:hAnsi="Palatino Linotype"/>
          <w:sz w:val="24"/>
          <w:szCs w:val="24"/>
          <w:lang w:val="en-US"/>
        </w:rPr>
      </w:pPr>
      <w:r w:rsidRPr="00792DD1">
        <w:rPr>
          <w:rFonts w:ascii="Palatino Linotype" w:hAnsi="Palatino Linotype"/>
          <w:sz w:val="24"/>
          <w:szCs w:val="24"/>
          <w:lang w:val="en-US"/>
        </w:rPr>
        <w:t>(1</w:t>
      </w:r>
      <w:proofErr w:type="gramStart"/>
      <w:r w:rsidRPr="00792DD1">
        <w:rPr>
          <w:rFonts w:ascii="Palatino Linotype" w:hAnsi="Palatino Linotype"/>
          <w:sz w:val="24"/>
          <w:szCs w:val="24"/>
          <w:lang w:val="en-US"/>
        </w:rPr>
        <w:t xml:space="preserve">A)   </w:t>
      </w:r>
      <w:proofErr w:type="gramEnd"/>
      <w:r w:rsidRPr="00792DD1">
        <w:rPr>
          <w:rFonts w:ascii="Palatino Linotype" w:hAnsi="Palatino Linotype"/>
          <w:sz w:val="24"/>
          <w:szCs w:val="24"/>
          <w:lang w:val="en-US"/>
        </w:rPr>
        <w:t xml:space="preserve">  For the purposes of this section, an institution provides full-time</w:t>
      </w:r>
      <w:r>
        <w:rPr>
          <w:rFonts w:ascii="Palatino Linotype" w:hAnsi="Palatino Linotype"/>
          <w:sz w:val="24"/>
          <w:szCs w:val="24"/>
          <w:lang w:val="en-US"/>
        </w:rPr>
        <w:t xml:space="preserve"> </w:t>
      </w:r>
      <w:r w:rsidRPr="00792DD1">
        <w:rPr>
          <w:rFonts w:ascii="Palatino Linotype" w:hAnsi="Palatino Linotype"/>
          <w:sz w:val="24"/>
          <w:szCs w:val="24"/>
          <w:lang w:val="en-US"/>
        </w:rPr>
        <w:t>education for a child if the child could be expected to receive all or a majority of their education at the institution.</w:t>
      </w:r>
    </w:p>
    <w:p w14:paraId="6C334F9D" w14:textId="77777777" w:rsidR="004C32DE" w:rsidRDefault="004C32DE" w:rsidP="004C32DE">
      <w:pPr>
        <w:pStyle w:val="NoSpacing"/>
        <w:ind w:left="567" w:hanging="567"/>
        <w:rPr>
          <w:rFonts w:ascii="Palatino Linotype" w:hAnsi="Palatino Linotype"/>
          <w:sz w:val="24"/>
          <w:szCs w:val="24"/>
        </w:rPr>
      </w:pPr>
    </w:p>
    <w:p w14:paraId="07823539" w14:textId="77777777" w:rsidR="004C32DE" w:rsidRPr="00DD792A" w:rsidRDefault="004C32DE" w:rsidP="004C32DE">
      <w:pPr>
        <w:pStyle w:val="NoSpacing"/>
        <w:numPr>
          <w:ilvl w:val="0"/>
          <w:numId w:val="18"/>
        </w:numPr>
        <w:ind w:left="426" w:hanging="426"/>
        <w:rPr>
          <w:rFonts w:ascii="Palatino Linotype" w:hAnsi="Palatino Linotype"/>
          <w:sz w:val="24"/>
          <w:szCs w:val="24"/>
          <w:lang w:val="en-US"/>
        </w:rPr>
      </w:pPr>
      <w:r w:rsidRPr="00DD792A">
        <w:rPr>
          <w:rFonts w:ascii="Palatino Linotype" w:hAnsi="Palatino Linotype"/>
          <w:sz w:val="24"/>
          <w:szCs w:val="24"/>
          <w:lang w:val="en-US"/>
        </w:rPr>
        <w:t>In subsection (4)—</w:t>
      </w:r>
    </w:p>
    <w:p w14:paraId="29407080" w14:textId="77777777" w:rsidR="004C32DE" w:rsidRPr="00DD792A" w:rsidRDefault="004C32DE" w:rsidP="004C32DE">
      <w:pPr>
        <w:pStyle w:val="NoSpacing"/>
        <w:numPr>
          <w:ilvl w:val="2"/>
          <w:numId w:val="7"/>
        </w:numPr>
        <w:ind w:left="426" w:hanging="426"/>
        <w:jc w:val="both"/>
        <w:rPr>
          <w:rFonts w:ascii="Palatino Linotype" w:hAnsi="Palatino Linotype"/>
          <w:sz w:val="24"/>
          <w:szCs w:val="24"/>
          <w:lang w:val="en-US"/>
        </w:rPr>
      </w:pPr>
      <w:r w:rsidRPr="00DD792A">
        <w:rPr>
          <w:rFonts w:ascii="Palatino Linotype" w:hAnsi="Palatino Linotype"/>
          <w:sz w:val="24"/>
          <w:szCs w:val="24"/>
          <w:lang w:val="en-US"/>
        </w:rPr>
        <w:t>after the definition of “an academic year” insert “excepted institution”: the following are excepted institutions—</w:t>
      </w:r>
    </w:p>
    <w:p w14:paraId="28289919" w14:textId="77777777" w:rsidR="004C32DE" w:rsidRPr="00DD792A" w:rsidRDefault="004C32DE" w:rsidP="004C32DE">
      <w:pPr>
        <w:pStyle w:val="NoSpacing"/>
        <w:numPr>
          <w:ilvl w:val="0"/>
          <w:numId w:val="17"/>
        </w:numPr>
        <w:ind w:left="426" w:hanging="426"/>
        <w:jc w:val="both"/>
        <w:rPr>
          <w:rFonts w:ascii="Palatino Linotype" w:hAnsi="Palatino Linotype"/>
          <w:sz w:val="24"/>
          <w:szCs w:val="24"/>
          <w:lang w:val="en-US"/>
        </w:rPr>
      </w:pPr>
      <w:r w:rsidRPr="00DD792A">
        <w:rPr>
          <w:rFonts w:ascii="Palatino Linotype" w:hAnsi="Palatino Linotype"/>
          <w:sz w:val="24"/>
          <w:szCs w:val="24"/>
          <w:lang w:val="en-US"/>
        </w:rPr>
        <w:t xml:space="preserve">an institution that provides only early years </w:t>
      </w:r>
      <w:proofErr w:type="gramStart"/>
      <w:r w:rsidRPr="00DD792A">
        <w:rPr>
          <w:rFonts w:ascii="Palatino Linotype" w:hAnsi="Palatino Linotype"/>
          <w:sz w:val="24"/>
          <w:szCs w:val="24"/>
          <w:lang w:val="en-US"/>
        </w:rPr>
        <w:t>provision;</w:t>
      </w:r>
      <w:proofErr w:type="gramEnd"/>
    </w:p>
    <w:p w14:paraId="38860935" w14:textId="77777777" w:rsidR="004C32DE" w:rsidRPr="00DD792A" w:rsidRDefault="004C32DE" w:rsidP="004C32DE">
      <w:pPr>
        <w:pStyle w:val="NoSpacing"/>
        <w:numPr>
          <w:ilvl w:val="0"/>
          <w:numId w:val="17"/>
        </w:numPr>
        <w:ind w:left="426" w:hanging="426"/>
        <w:jc w:val="both"/>
        <w:rPr>
          <w:rFonts w:ascii="Palatino Linotype" w:hAnsi="Palatino Linotype"/>
          <w:sz w:val="24"/>
          <w:szCs w:val="24"/>
          <w:lang w:val="en-US"/>
        </w:rPr>
      </w:pPr>
      <w:r w:rsidRPr="00DD792A">
        <w:rPr>
          <w:rFonts w:ascii="Palatino Linotype" w:hAnsi="Palatino Linotype"/>
          <w:sz w:val="24"/>
          <w:szCs w:val="24"/>
          <w:lang w:val="en-US"/>
        </w:rPr>
        <w:lastRenderedPageBreak/>
        <w:t xml:space="preserve">a school maintained by a local </w:t>
      </w:r>
      <w:proofErr w:type="gramStart"/>
      <w:r w:rsidRPr="00DD792A">
        <w:rPr>
          <w:rFonts w:ascii="Palatino Linotype" w:hAnsi="Palatino Linotype"/>
          <w:sz w:val="24"/>
          <w:szCs w:val="24"/>
          <w:lang w:val="en-US"/>
        </w:rPr>
        <w:t>authority;</w:t>
      </w:r>
      <w:proofErr w:type="gramEnd"/>
    </w:p>
    <w:p w14:paraId="091C07C8" w14:textId="77777777" w:rsidR="004C32DE" w:rsidRPr="00DD792A" w:rsidRDefault="004C32DE" w:rsidP="004C32DE">
      <w:pPr>
        <w:pStyle w:val="NoSpacing"/>
        <w:numPr>
          <w:ilvl w:val="0"/>
          <w:numId w:val="17"/>
        </w:numPr>
        <w:ind w:left="426" w:hanging="426"/>
        <w:jc w:val="both"/>
        <w:rPr>
          <w:rFonts w:ascii="Palatino Linotype" w:hAnsi="Palatino Linotype"/>
          <w:i/>
          <w:sz w:val="24"/>
          <w:szCs w:val="24"/>
          <w:lang w:val="en-US"/>
        </w:rPr>
      </w:pPr>
      <w:r w:rsidRPr="00DD792A">
        <w:rPr>
          <w:rFonts w:ascii="Palatino Linotype" w:hAnsi="Palatino Linotype"/>
          <w:sz w:val="24"/>
          <w:szCs w:val="24"/>
          <w:lang w:val="en-US"/>
        </w:rPr>
        <w:t>a school approved under section 342 of the Education Act 1996 (approval of non-maintained special schools</w:t>
      </w:r>
      <w:proofErr w:type="gramStart"/>
      <w:r w:rsidRPr="00DD792A">
        <w:rPr>
          <w:rFonts w:ascii="Palatino Linotype" w:hAnsi="Palatino Linotype"/>
          <w:sz w:val="24"/>
          <w:szCs w:val="24"/>
          <w:lang w:val="en-US"/>
        </w:rPr>
        <w:t>);</w:t>
      </w:r>
      <w:proofErr w:type="gramEnd"/>
      <w:r w:rsidRPr="00DD792A">
        <w:rPr>
          <w:rFonts w:ascii="Palatino Linotype" w:hAnsi="Palatino Linotype"/>
          <w:sz w:val="24"/>
          <w:szCs w:val="24"/>
          <w:lang w:val="en-US"/>
        </w:rPr>
        <w:tab/>
      </w:r>
    </w:p>
    <w:p w14:paraId="136328C0" w14:textId="77777777" w:rsidR="004C32DE" w:rsidRPr="00DD792A" w:rsidRDefault="004C32DE" w:rsidP="004C32DE">
      <w:pPr>
        <w:pStyle w:val="NoSpacing"/>
        <w:numPr>
          <w:ilvl w:val="0"/>
          <w:numId w:val="17"/>
        </w:numPr>
        <w:ind w:left="426" w:hanging="426"/>
        <w:jc w:val="both"/>
        <w:rPr>
          <w:rFonts w:ascii="Palatino Linotype" w:hAnsi="Palatino Linotype"/>
          <w:sz w:val="24"/>
          <w:szCs w:val="24"/>
          <w:lang w:val="en-US"/>
        </w:rPr>
      </w:pPr>
      <w:r w:rsidRPr="00DD792A">
        <w:rPr>
          <w:rFonts w:ascii="Palatino Linotype" w:hAnsi="Palatino Linotype"/>
          <w:sz w:val="24"/>
          <w:szCs w:val="24"/>
          <w:lang w:val="en-US"/>
        </w:rPr>
        <w:t xml:space="preserve">a hospital (within the meaning of section 275 of the National Health Service Act 2006) that is not an independent </w:t>
      </w:r>
      <w:proofErr w:type="gramStart"/>
      <w:r w:rsidRPr="00DD792A">
        <w:rPr>
          <w:rFonts w:ascii="Palatino Linotype" w:hAnsi="Palatino Linotype"/>
          <w:sz w:val="24"/>
          <w:szCs w:val="24"/>
          <w:lang w:val="en-US"/>
        </w:rPr>
        <w:t>school;</w:t>
      </w:r>
      <w:proofErr w:type="gramEnd"/>
    </w:p>
    <w:p w14:paraId="5E1EFDDA" w14:textId="77777777" w:rsidR="004C32DE" w:rsidRPr="00DD792A" w:rsidRDefault="004C32DE" w:rsidP="004C32DE">
      <w:pPr>
        <w:pStyle w:val="NoSpacing"/>
        <w:numPr>
          <w:ilvl w:val="0"/>
          <w:numId w:val="17"/>
        </w:numPr>
        <w:ind w:left="426" w:hanging="426"/>
        <w:jc w:val="both"/>
        <w:rPr>
          <w:rFonts w:ascii="Palatino Linotype" w:hAnsi="Palatino Linotype"/>
          <w:sz w:val="24"/>
          <w:szCs w:val="24"/>
          <w:lang w:val="en-US"/>
        </w:rPr>
      </w:pPr>
      <w:r w:rsidRPr="00DD792A">
        <w:rPr>
          <w:rFonts w:ascii="Palatino Linotype" w:hAnsi="Palatino Linotype"/>
          <w:sz w:val="24"/>
          <w:szCs w:val="24"/>
          <w:lang w:val="en-US"/>
        </w:rPr>
        <w:t xml:space="preserve">a 16 to 19 </w:t>
      </w:r>
      <w:proofErr w:type="gramStart"/>
      <w:r w:rsidRPr="00DD792A">
        <w:rPr>
          <w:rFonts w:ascii="Palatino Linotype" w:hAnsi="Palatino Linotype"/>
          <w:sz w:val="24"/>
          <w:szCs w:val="24"/>
          <w:lang w:val="en-US"/>
        </w:rPr>
        <w:t>Academy;</w:t>
      </w:r>
      <w:proofErr w:type="gramEnd"/>
    </w:p>
    <w:p w14:paraId="65FD858F" w14:textId="77777777" w:rsidR="004C32DE" w:rsidRPr="00DD792A" w:rsidRDefault="004C32DE" w:rsidP="004C32DE">
      <w:pPr>
        <w:pStyle w:val="NoSpacing"/>
        <w:ind w:left="426" w:hanging="426"/>
        <w:jc w:val="both"/>
        <w:rPr>
          <w:rFonts w:ascii="Palatino Linotype" w:hAnsi="Palatino Linotype"/>
          <w:sz w:val="24"/>
          <w:szCs w:val="24"/>
          <w:lang w:val="en-US"/>
        </w:rPr>
      </w:pPr>
      <w:r w:rsidRPr="00DD792A">
        <w:rPr>
          <w:rFonts w:ascii="Palatino Linotype" w:hAnsi="Palatino Linotype"/>
          <w:sz w:val="24"/>
          <w:szCs w:val="24"/>
          <w:lang w:val="en-US"/>
        </w:rPr>
        <w:t xml:space="preserve">an institution that is within the further education sector or the wider higher education </w:t>
      </w:r>
      <w:proofErr w:type="gramStart"/>
      <w:r w:rsidRPr="00DD792A">
        <w:rPr>
          <w:rFonts w:ascii="Palatino Linotype" w:hAnsi="Palatino Linotype"/>
          <w:sz w:val="24"/>
          <w:szCs w:val="24"/>
          <w:lang w:val="en-US"/>
        </w:rPr>
        <w:t>sector;</w:t>
      </w:r>
      <w:proofErr w:type="gramEnd"/>
    </w:p>
    <w:p w14:paraId="49F9B855" w14:textId="77777777" w:rsidR="004C32DE" w:rsidRPr="00DD792A" w:rsidRDefault="004C32DE" w:rsidP="004C32DE">
      <w:pPr>
        <w:pStyle w:val="NoSpacing"/>
        <w:numPr>
          <w:ilvl w:val="0"/>
          <w:numId w:val="17"/>
        </w:numPr>
        <w:ind w:left="426" w:hanging="426"/>
        <w:rPr>
          <w:rFonts w:ascii="Palatino Linotype" w:hAnsi="Palatino Linotype"/>
          <w:sz w:val="24"/>
          <w:szCs w:val="24"/>
          <w:lang w:val="en-US"/>
        </w:rPr>
      </w:pPr>
      <w:r w:rsidRPr="00DD792A">
        <w:rPr>
          <w:rFonts w:ascii="Palatino Linotype" w:hAnsi="Palatino Linotype"/>
          <w:sz w:val="24"/>
          <w:szCs w:val="24"/>
          <w:lang w:val="en-US"/>
        </w:rPr>
        <w:t xml:space="preserve">a secure college, secure training </w:t>
      </w:r>
      <w:proofErr w:type="spellStart"/>
      <w:r w:rsidRPr="00DD792A">
        <w:rPr>
          <w:rFonts w:ascii="Palatino Linotype" w:hAnsi="Palatino Linotype"/>
          <w:sz w:val="24"/>
          <w:szCs w:val="24"/>
          <w:lang w:val="en-US"/>
        </w:rPr>
        <w:t>centre</w:t>
      </w:r>
      <w:proofErr w:type="spellEnd"/>
      <w:r w:rsidRPr="00DD792A">
        <w:rPr>
          <w:rFonts w:ascii="Palatino Linotype" w:hAnsi="Palatino Linotype"/>
          <w:sz w:val="24"/>
          <w:szCs w:val="24"/>
          <w:lang w:val="en-US"/>
        </w:rPr>
        <w:t xml:space="preserve"> or young offender </w:t>
      </w:r>
      <w:proofErr w:type="gramStart"/>
      <w:r w:rsidRPr="00DD792A">
        <w:rPr>
          <w:rFonts w:ascii="Palatino Linotype" w:hAnsi="Palatino Linotype"/>
          <w:sz w:val="24"/>
          <w:szCs w:val="24"/>
          <w:lang w:val="en-US"/>
        </w:rPr>
        <w:t>institution;</w:t>
      </w:r>
      <w:proofErr w:type="gramEnd"/>
    </w:p>
    <w:p w14:paraId="0C21789D" w14:textId="77777777" w:rsidR="004C32DE" w:rsidRPr="00DD792A" w:rsidRDefault="004C32DE" w:rsidP="004C32DE">
      <w:pPr>
        <w:pStyle w:val="NoSpacing"/>
        <w:numPr>
          <w:ilvl w:val="0"/>
          <w:numId w:val="17"/>
        </w:numPr>
        <w:ind w:left="426" w:hanging="426"/>
        <w:rPr>
          <w:rFonts w:ascii="Palatino Linotype" w:hAnsi="Palatino Linotype"/>
          <w:sz w:val="24"/>
          <w:szCs w:val="24"/>
          <w:lang w:val="en-US"/>
        </w:rPr>
      </w:pPr>
      <w:r w:rsidRPr="00DD792A">
        <w:rPr>
          <w:rFonts w:ascii="Palatino Linotype" w:hAnsi="Palatino Linotype"/>
          <w:sz w:val="24"/>
          <w:szCs w:val="24"/>
          <w:lang w:val="en-US"/>
        </w:rPr>
        <w:t>an institution of a description specified in regulations; “special educational needs”: a child has special educational needs</w:t>
      </w:r>
    </w:p>
    <w:p w14:paraId="7B1CC971" w14:textId="77777777" w:rsidR="004C32DE" w:rsidRDefault="004C32DE" w:rsidP="004C32DE">
      <w:pPr>
        <w:pStyle w:val="NoSpacing"/>
        <w:ind w:left="567" w:hanging="567"/>
        <w:rPr>
          <w:rFonts w:ascii="Palatino Linotype" w:hAnsi="Palatino Linotype"/>
          <w:iCs/>
          <w:color w:val="FF0000"/>
          <w:sz w:val="24"/>
          <w:szCs w:val="24"/>
          <w:lang w:val="en-US"/>
        </w:rPr>
      </w:pPr>
    </w:p>
    <w:p w14:paraId="1A68ECEA" w14:textId="77777777" w:rsidR="004C32DE" w:rsidRDefault="004C32DE" w:rsidP="004C32DE">
      <w:pPr>
        <w:pStyle w:val="NoSpacing"/>
        <w:rPr>
          <w:rFonts w:ascii="Palatino Linotype" w:hAnsi="Palatino Linotype"/>
          <w:iCs/>
          <w:color w:val="FF0000"/>
          <w:sz w:val="24"/>
          <w:szCs w:val="24"/>
          <w:lang w:val="en-US"/>
        </w:rPr>
      </w:pPr>
      <w:r>
        <w:rPr>
          <w:rFonts w:ascii="Palatino Linotype" w:hAnsi="Palatino Linotype"/>
          <w:iCs/>
          <w:color w:val="FF0000"/>
          <w:sz w:val="24"/>
          <w:szCs w:val="24"/>
          <w:lang w:val="en-US"/>
        </w:rPr>
        <w:t xml:space="preserve">These exceptions do not go far enough. There should be exception for independent tutors, tutorial groups, a relative who looks after and home educates children, for childminders and in strict terms, for a home educating parent. </w:t>
      </w:r>
    </w:p>
    <w:p w14:paraId="46558009" w14:textId="77777777" w:rsidR="004C32DE" w:rsidRDefault="004C32DE" w:rsidP="004C32DE">
      <w:pPr>
        <w:pStyle w:val="NoSpacing"/>
        <w:rPr>
          <w:rFonts w:ascii="Palatino Linotype" w:hAnsi="Palatino Linotype"/>
          <w:iCs/>
          <w:color w:val="FF0000"/>
          <w:sz w:val="24"/>
          <w:szCs w:val="24"/>
          <w:lang w:val="en-US"/>
        </w:rPr>
      </w:pPr>
    </w:p>
    <w:p w14:paraId="591DA77E" w14:textId="77777777" w:rsidR="004C32DE" w:rsidRDefault="004C32DE" w:rsidP="004C32DE">
      <w:pPr>
        <w:pStyle w:val="NoSpacing"/>
        <w:rPr>
          <w:rFonts w:ascii="Palatino Linotype" w:hAnsi="Palatino Linotype"/>
          <w:color w:val="FF0000"/>
          <w:sz w:val="24"/>
          <w:szCs w:val="24"/>
          <w:lang w:val="en-US"/>
        </w:rPr>
      </w:pPr>
      <w:r w:rsidRPr="00B75E3E">
        <w:rPr>
          <w:rFonts w:ascii="Palatino Linotype" w:hAnsi="Palatino Linotype"/>
          <w:color w:val="FF0000"/>
          <w:sz w:val="24"/>
          <w:szCs w:val="24"/>
          <w:lang w:val="en-US"/>
        </w:rPr>
        <w:t xml:space="preserve">The Education and Skills Act 2008 s92 would be amended by the Bill. This defines what </w:t>
      </w:r>
      <w:r>
        <w:rPr>
          <w:rFonts w:ascii="Palatino Linotype" w:hAnsi="Palatino Linotype"/>
          <w:color w:val="FF0000"/>
          <w:sz w:val="24"/>
          <w:szCs w:val="24"/>
          <w:lang w:val="en-US"/>
        </w:rPr>
        <w:t>constitutes an independent Education Establishment and s95 requires that all such establishments must register. The Bill extends this regulation requirement with no</w:t>
      </w:r>
      <w:r w:rsidRPr="00B75E3E">
        <w:rPr>
          <w:rFonts w:ascii="Palatino Linotype" w:hAnsi="Palatino Linotype"/>
          <w:color w:val="FF0000"/>
          <w:sz w:val="24"/>
          <w:szCs w:val="24"/>
          <w:lang w:val="en-US"/>
        </w:rPr>
        <w:t xml:space="preserve"> exemption </w:t>
      </w:r>
      <w:r>
        <w:rPr>
          <w:rFonts w:ascii="Palatino Linotype" w:hAnsi="Palatino Linotype"/>
          <w:color w:val="FF0000"/>
          <w:sz w:val="24"/>
          <w:szCs w:val="24"/>
          <w:lang w:val="en-US"/>
        </w:rPr>
        <w:t>being</w:t>
      </w:r>
      <w:r w:rsidRPr="00B75E3E">
        <w:rPr>
          <w:rFonts w:ascii="Palatino Linotype" w:hAnsi="Palatino Linotype"/>
          <w:color w:val="FF0000"/>
          <w:sz w:val="24"/>
          <w:szCs w:val="24"/>
          <w:lang w:val="en-US"/>
        </w:rPr>
        <w:t xml:space="preserve"> provided which would keep numerous groups</w:t>
      </w:r>
      <w:r>
        <w:rPr>
          <w:rFonts w:ascii="Palatino Linotype" w:hAnsi="Palatino Linotype"/>
          <w:color w:val="FF0000"/>
          <w:sz w:val="24"/>
          <w:szCs w:val="24"/>
          <w:lang w:val="en-US"/>
        </w:rPr>
        <w:t xml:space="preserve"> and individuals</w:t>
      </w:r>
      <w:r w:rsidRPr="00B75E3E">
        <w:rPr>
          <w:rFonts w:ascii="Palatino Linotype" w:hAnsi="Palatino Linotype"/>
          <w:color w:val="FF0000"/>
          <w:sz w:val="24"/>
          <w:szCs w:val="24"/>
          <w:lang w:val="en-US"/>
        </w:rPr>
        <w:t xml:space="preserve"> outside the requirement to register</w:t>
      </w:r>
      <w:r>
        <w:rPr>
          <w:rFonts w:ascii="Palatino Linotype" w:hAnsi="Palatino Linotype"/>
          <w:color w:val="FF0000"/>
          <w:sz w:val="24"/>
          <w:szCs w:val="24"/>
          <w:lang w:val="en-US"/>
        </w:rPr>
        <w:t xml:space="preserve"> as an educational establishment. Potentially, groups which could be required to register would </w:t>
      </w:r>
      <w:proofErr w:type="gramStart"/>
      <w:r>
        <w:rPr>
          <w:rFonts w:ascii="Palatino Linotype" w:hAnsi="Palatino Linotype"/>
          <w:color w:val="FF0000"/>
          <w:sz w:val="24"/>
          <w:szCs w:val="24"/>
          <w:lang w:val="en-US"/>
        </w:rPr>
        <w:t>include:</w:t>
      </w:r>
      <w:proofErr w:type="gramEnd"/>
      <w:r>
        <w:rPr>
          <w:rFonts w:ascii="Palatino Linotype" w:hAnsi="Palatino Linotype"/>
          <w:color w:val="FF0000"/>
          <w:sz w:val="24"/>
          <w:szCs w:val="24"/>
          <w:lang w:val="en-US"/>
        </w:rPr>
        <w:t xml:space="preserve"> </w:t>
      </w:r>
      <w:r w:rsidRPr="00B75E3E">
        <w:rPr>
          <w:rFonts w:ascii="Palatino Linotype" w:hAnsi="Palatino Linotype"/>
          <w:color w:val="FF0000"/>
          <w:sz w:val="24"/>
          <w:szCs w:val="24"/>
          <w:lang w:val="en-US"/>
        </w:rPr>
        <w:t>individual tutors, tutoring services, church groups delivering classes, home education groups, or home educating parents who have a child with S</w:t>
      </w:r>
      <w:r>
        <w:rPr>
          <w:rFonts w:ascii="Palatino Linotype" w:hAnsi="Palatino Linotype"/>
          <w:color w:val="FF0000"/>
          <w:sz w:val="24"/>
          <w:szCs w:val="24"/>
          <w:lang w:val="en-US"/>
        </w:rPr>
        <w:t>EN</w:t>
      </w:r>
      <w:r w:rsidRPr="00B75E3E">
        <w:rPr>
          <w:rFonts w:ascii="Palatino Linotype" w:hAnsi="Palatino Linotype"/>
          <w:color w:val="FF0000"/>
          <w:sz w:val="24"/>
          <w:szCs w:val="24"/>
          <w:lang w:val="en-US"/>
        </w:rPr>
        <w:t xml:space="preserve"> or five or more children.</w:t>
      </w:r>
    </w:p>
    <w:p w14:paraId="61AF7EE3" w14:textId="77777777" w:rsidR="004C32DE" w:rsidRDefault="004C32DE" w:rsidP="004C32DE">
      <w:pPr>
        <w:pStyle w:val="NoSpacing"/>
        <w:rPr>
          <w:rFonts w:ascii="Palatino Linotype" w:hAnsi="Palatino Linotype"/>
          <w:color w:val="FF0000"/>
          <w:sz w:val="24"/>
          <w:szCs w:val="24"/>
          <w:lang w:val="en-US"/>
        </w:rPr>
      </w:pPr>
    </w:p>
    <w:p w14:paraId="24A3BCCF" w14:textId="77777777" w:rsidR="004C32DE" w:rsidRDefault="004C32DE" w:rsidP="004C32DE">
      <w:pPr>
        <w:pStyle w:val="NoSpacing"/>
        <w:rPr>
          <w:rFonts w:ascii="Palatino Linotype" w:hAnsi="Palatino Linotype"/>
          <w:color w:val="FF0000"/>
          <w:sz w:val="24"/>
          <w:szCs w:val="24"/>
        </w:rPr>
      </w:pPr>
      <w:r>
        <w:rPr>
          <w:rFonts w:ascii="Palatino Linotype" w:hAnsi="Palatino Linotype"/>
          <w:color w:val="FF0000"/>
          <w:sz w:val="24"/>
          <w:szCs w:val="24"/>
        </w:rPr>
        <w:t xml:space="preserve">Failure to register could result in any of these groups being suspended and unable to continue to provide education: </w:t>
      </w:r>
      <w:r w:rsidRPr="00FF2BE4">
        <w:rPr>
          <w:rFonts w:ascii="Palatino Linotype" w:hAnsi="Palatino Linotype"/>
          <w:color w:val="FF0000"/>
          <w:sz w:val="24"/>
          <w:szCs w:val="24"/>
        </w:rPr>
        <w:t>118C Offence of conducting institution when its registration is suspended</w:t>
      </w:r>
      <w:r>
        <w:rPr>
          <w:rFonts w:ascii="Palatino Linotype" w:hAnsi="Palatino Linotype"/>
          <w:color w:val="FF0000"/>
          <w:sz w:val="24"/>
          <w:szCs w:val="24"/>
        </w:rPr>
        <w:t xml:space="preserve">. Powers of entry of premises is also provided for any educational institution: </w:t>
      </w:r>
      <w:r w:rsidRPr="00FF2BE4">
        <w:rPr>
          <w:rFonts w:ascii="Palatino Linotype" w:hAnsi="Palatino Linotype"/>
          <w:color w:val="FF0000"/>
          <w:sz w:val="24"/>
          <w:szCs w:val="24"/>
        </w:rPr>
        <w:t>127A Powers of entry</w:t>
      </w:r>
      <w:r>
        <w:rPr>
          <w:rFonts w:ascii="Palatino Linotype" w:hAnsi="Palatino Linotype"/>
          <w:color w:val="FF0000"/>
          <w:sz w:val="24"/>
          <w:szCs w:val="24"/>
        </w:rPr>
        <w:t>.</w:t>
      </w:r>
    </w:p>
    <w:p w14:paraId="388F0BB8" w14:textId="77777777" w:rsidR="004C32DE" w:rsidRDefault="004C32DE" w:rsidP="004C32DE">
      <w:pPr>
        <w:pStyle w:val="NoSpacing"/>
        <w:rPr>
          <w:rFonts w:ascii="Palatino Linotype" w:hAnsi="Palatino Linotype"/>
          <w:color w:val="FF0000"/>
          <w:sz w:val="24"/>
          <w:szCs w:val="24"/>
        </w:rPr>
      </w:pPr>
    </w:p>
    <w:p w14:paraId="62C1665C" w14:textId="77777777" w:rsidR="004C32DE" w:rsidRDefault="004C32DE" w:rsidP="004C32DE">
      <w:pPr>
        <w:pStyle w:val="NoSpacing"/>
        <w:rPr>
          <w:rFonts w:ascii="Palatino Linotype" w:hAnsi="Palatino Linotype"/>
          <w:color w:val="FF0000"/>
          <w:sz w:val="24"/>
          <w:szCs w:val="24"/>
          <w:lang w:val="en-US"/>
        </w:rPr>
      </w:pPr>
      <w:r>
        <w:rPr>
          <w:rFonts w:ascii="Palatino Linotype" w:hAnsi="Palatino Linotype"/>
          <w:color w:val="FF0000"/>
          <w:sz w:val="24"/>
          <w:szCs w:val="24"/>
        </w:rPr>
        <w:t xml:space="preserve">Tutors will withdraw their services from home educated children in order to avoid the administrative burden of reporting and the inherent risk of fines or closure. This will reduce the efficacy of education for many of those children. </w:t>
      </w:r>
    </w:p>
    <w:p w14:paraId="3080D36E" w14:textId="77777777" w:rsidR="004C32DE" w:rsidRDefault="004C32DE" w:rsidP="004C32DE">
      <w:pPr>
        <w:pStyle w:val="NoSpacing"/>
        <w:rPr>
          <w:rFonts w:ascii="Palatino Linotype" w:hAnsi="Palatino Linotype"/>
          <w:iCs/>
          <w:color w:val="FF0000"/>
          <w:sz w:val="24"/>
          <w:szCs w:val="24"/>
          <w:lang w:val="en-US"/>
        </w:rPr>
      </w:pPr>
    </w:p>
    <w:p w14:paraId="593BEE0A" w14:textId="77777777" w:rsidR="004C32DE" w:rsidRDefault="004C32DE" w:rsidP="004C32DE">
      <w:pPr>
        <w:pStyle w:val="NoSpacing"/>
        <w:rPr>
          <w:rFonts w:ascii="Palatino Linotype" w:hAnsi="Palatino Linotype"/>
          <w:iCs/>
          <w:color w:val="FF0000"/>
          <w:sz w:val="24"/>
          <w:szCs w:val="24"/>
          <w:lang w:val="en-US"/>
        </w:rPr>
      </w:pPr>
    </w:p>
    <w:p w14:paraId="3ED38875" w14:textId="19E51C5A" w:rsidR="00741B62" w:rsidRDefault="004C32DE" w:rsidP="004C32DE">
      <w:pPr>
        <w:pStyle w:val="NoSpacing"/>
      </w:pPr>
      <w:r>
        <w:rPr>
          <w:rFonts w:ascii="Palatino Linotype" w:hAnsi="Palatino Linotype"/>
          <w:b/>
          <w:bCs/>
          <w:iCs/>
          <w:sz w:val="24"/>
          <w:szCs w:val="24"/>
          <w:lang w:val="en-US"/>
        </w:rPr>
        <w:t xml:space="preserve">As a final point, the drafting of this Bill leaves much to be desired both grammatically and logically. </w:t>
      </w:r>
    </w:p>
    <w:p w14:paraId="0324551D" w14:textId="23E1F8B4" w:rsidR="00540570" w:rsidRDefault="00540570" w:rsidP="00540570">
      <w:pPr>
        <w:ind w:left="993"/>
      </w:pPr>
    </w:p>
    <w:sectPr w:rsidR="00540570" w:rsidSect="00540570">
      <w:headerReference w:type="default" r:id="rId7"/>
      <w:footerReference w:type="default" r:id="rId8"/>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EA77" w14:textId="77777777" w:rsidR="00891214" w:rsidRDefault="00891214" w:rsidP="00540570">
      <w:pPr>
        <w:spacing w:after="0" w:line="240" w:lineRule="auto"/>
      </w:pPr>
      <w:r>
        <w:separator/>
      </w:r>
    </w:p>
  </w:endnote>
  <w:endnote w:type="continuationSeparator" w:id="0">
    <w:p w14:paraId="52E3DE8C" w14:textId="77777777" w:rsidR="00891214" w:rsidRDefault="00891214" w:rsidP="0054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701F" w14:textId="49457C38" w:rsidR="00540570" w:rsidRDefault="00540570" w:rsidP="00540570">
    <w:pPr>
      <w:pStyle w:val="Footer"/>
      <w:jc w:val="center"/>
    </w:pPr>
  </w:p>
  <w:p w14:paraId="5C33C7E2" w14:textId="5BA6EBE0" w:rsidR="00540570" w:rsidRPr="00540570" w:rsidRDefault="00540570">
    <w:pPr>
      <w:pStyle w:val="Footer"/>
      <w:rPr>
        <w:rFonts w:ascii="Palatino Linotype" w:hAnsi="Palatino Linotype"/>
      </w:rPr>
    </w:pPr>
    <w:r w:rsidRPr="00540570">
      <w:tab/>
    </w:r>
    <w:r w:rsidRPr="00540570">
      <w:rPr>
        <w:rFonts w:ascii="Palatino Linotype" w:hAnsi="Palatino Linotype"/>
      </w:rPr>
      <w:t>Charity reg. no. 1055120</w:t>
    </w:r>
    <w:r w:rsidRPr="00540570">
      <w:rPr>
        <w:rFonts w:ascii="Palatino Linotype" w:hAnsi="Palatino Linotyp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AF0E" w14:textId="77777777" w:rsidR="00891214" w:rsidRDefault="00891214" w:rsidP="00540570">
      <w:pPr>
        <w:spacing w:after="0" w:line="240" w:lineRule="auto"/>
      </w:pPr>
      <w:r>
        <w:separator/>
      </w:r>
    </w:p>
  </w:footnote>
  <w:footnote w:type="continuationSeparator" w:id="0">
    <w:p w14:paraId="35A1A4C4" w14:textId="77777777" w:rsidR="00891214" w:rsidRDefault="00891214" w:rsidP="00540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2FFC" w14:textId="52AFE663" w:rsidR="00540570" w:rsidRPr="00540570" w:rsidRDefault="00540570" w:rsidP="00540570">
    <w:pPr>
      <w:pStyle w:val="Header"/>
      <w:jc w:val="right"/>
      <w:rPr>
        <w:rFonts w:ascii="Palatino Linotype" w:hAnsi="Palatino Linotype"/>
      </w:rPr>
    </w:pPr>
    <w:r w:rsidRPr="00540570">
      <w:rPr>
        <w:rFonts w:ascii="Palatino Linotype" w:hAnsi="Palatino Linotype"/>
        <w:noProof/>
      </w:rPr>
      <w:drawing>
        <wp:anchor distT="0" distB="0" distL="114300" distR="114300" simplePos="0" relativeHeight="251658240" behindDoc="1" locked="0" layoutInCell="1" allowOverlap="1" wp14:anchorId="17CC31B3" wp14:editId="50D98B51">
          <wp:simplePos x="0" y="0"/>
          <wp:positionH relativeFrom="column">
            <wp:posOffset>64135</wp:posOffset>
          </wp:positionH>
          <wp:positionV relativeFrom="paragraph">
            <wp:posOffset>17145</wp:posOffset>
          </wp:positionV>
          <wp:extent cx="2011680" cy="1426845"/>
          <wp:effectExtent l="0" t="0" r="7620" b="1905"/>
          <wp:wrapTight wrapText="bothSides">
            <wp:wrapPolygon edited="0">
              <wp:start x="0" y="0"/>
              <wp:lineTo x="0" y="21340"/>
              <wp:lineTo x="21477" y="21340"/>
              <wp:lineTo x="214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426845"/>
                  </a:xfrm>
                  <a:prstGeom prst="rect">
                    <a:avLst/>
                  </a:prstGeom>
                  <a:noFill/>
                </pic:spPr>
              </pic:pic>
            </a:graphicData>
          </a:graphic>
          <wp14:sizeRelH relativeFrom="page">
            <wp14:pctWidth>0</wp14:pctWidth>
          </wp14:sizeRelH>
          <wp14:sizeRelV relativeFrom="page">
            <wp14:pctHeight>0</wp14:pctHeight>
          </wp14:sizeRelV>
        </wp:anchor>
      </w:drawing>
    </w:r>
    <w:r w:rsidRPr="00540570">
      <w:rPr>
        <w:rFonts w:ascii="Palatino Linotype" w:hAnsi="Palatino Linotype"/>
      </w:rPr>
      <w:t>Education Otherwise Association</w:t>
    </w:r>
  </w:p>
  <w:p w14:paraId="3D4A9F01" w14:textId="335AA459" w:rsidR="00540570" w:rsidRPr="00540570" w:rsidRDefault="00540570" w:rsidP="00540570">
    <w:pPr>
      <w:pStyle w:val="Header"/>
      <w:jc w:val="right"/>
      <w:rPr>
        <w:rFonts w:ascii="Palatino Linotype" w:hAnsi="Palatino Linotype"/>
      </w:rPr>
    </w:pPr>
    <w:r w:rsidRPr="00540570">
      <w:rPr>
        <w:rFonts w:ascii="Palatino Linotype" w:hAnsi="Palatino Linotype"/>
      </w:rPr>
      <w:t>61 Bridge Street</w:t>
    </w:r>
  </w:p>
  <w:p w14:paraId="72C2B5A3" w14:textId="72C23D25" w:rsidR="00540570" w:rsidRPr="00540570" w:rsidRDefault="00540570" w:rsidP="00540570">
    <w:pPr>
      <w:pStyle w:val="Header"/>
      <w:jc w:val="right"/>
      <w:rPr>
        <w:rFonts w:ascii="Palatino Linotype" w:hAnsi="Palatino Linotype"/>
      </w:rPr>
    </w:pPr>
    <w:r w:rsidRPr="00540570">
      <w:rPr>
        <w:rFonts w:ascii="Palatino Linotype" w:hAnsi="Palatino Linotype"/>
      </w:rPr>
      <w:t>Kington</w:t>
    </w:r>
  </w:p>
  <w:p w14:paraId="32BF2AF9" w14:textId="4FACF76F" w:rsidR="00540570" w:rsidRPr="00540570" w:rsidRDefault="00540570" w:rsidP="00540570">
    <w:pPr>
      <w:pStyle w:val="Header"/>
      <w:jc w:val="right"/>
      <w:rPr>
        <w:rFonts w:ascii="Palatino Linotype" w:hAnsi="Palatino Linotype"/>
      </w:rPr>
    </w:pPr>
    <w:r w:rsidRPr="00540570">
      <w:rPr>
        <w:rFonts w:ascii="Palatino Linotype" w:hAnsi="Palatino Linotype"/>
      </w:rPr>
      <w:t>HR5 3DJ</w:t>
    </w:r>
  </w:p>
  <w:p w14:paraId="6AE05691" w14:textId="0A698273" w:rsidR="00540570" w:rsidRPr="00540570" w:rsidRDefault="00540570" w:rsidP="00540570">
    <w:pPr>
      <w:pStyle w:val="Header"/>
      <w:jc w:val="right"/>
      <w:rPr>
        <w:rFonts w:ascii="Palatino Linotype" w:hAnsi="Palatino Linotype"/>
      </w:rPr>
    </w:pPr>
  </w:p>
  <w:p w14:paraId="3B65D6C9" w14:textId="317E8F47" w:rsidR="00540570" w:rsidRPr="00540570" w:rsidRDefault="00540570" w:rsidP="00540570">
    <w:pPr>
      <w:pStyle w:val="Header"/>
      <w:jc w:val="right"/>
      <w:rPr>
        <w:rFonts w:ascii="Palatino Linotype" w:hAnsi="Palatino Linotype"/>
      </w:rPr>
    </w:pPr>
    <w:r w:rsidRPr="00540570">
      <w:rPr>
        <w:rFonts w:ascii="Palatino Linotype" w:hAnsi="Palatino Linotype"/>
      </w:rPr>
      <w:t>Helpline: 0300 1245690</w:t>
    </w:r>
  </w:p>
  <w:p w14:paraId="4CEDBC41" w14:textId="77777777" w:rsidR="00540570" w:rsidRPr="00540570" w:rsidRDefault="00540570" w:rsidP="00540570">
    <w:pPr>
      <w:pStyle w:val="Header"/>
      <w:jc w:val="right"/>
      <w:rPr>
        <w:rFonts w:ascii="Palatino Linotype" w:hAnsi="Palatino Linotype"/>
      </w:rPr>
    </w:pPr>
    <w:r w:rsidRPr="00540570">
      <w:rPr>
        <w:rFonts w:ascii="Palatino Linotype" w:hAnsi="Palatino Linotype"/>
      </w:rPr>
      <w:t>Website: educationotherwise.org</w:t>
    </w:r>
  </w:p>
  <w:p w14:paraId="028B9A5D" w14:textId="6D18277D" w:rsidR="00540570" w:rsidRPr="00540570" w:rsidRDefault="00540570" w:rsidP="00540570">
    <w:pPr>
      <w:pStyle w:val="Header"/>
      <w:jc w:val="right"/>
      <w:rPr>
        <w:rFonts w:ascii="Palatino Linotype" w:hAnsi="Palatino Linotype"/>
      </w:rPr>
    </w:pPr>
    <w:r w:rsidRPr="00540570">
      <w:rPr>
        <w:rFonts w:ascii="Palatino Linotype" w:hAnsi="Palatino Linotype"/>
      </w:rPr>
      <w:t>Email: enquiries@educationotherwise.org</w:t>
    </w:r>
  </w:p>
  <w:p w14:paraId="0E56D066" w14:textId="77777777" w:rsidR="00540570" w:rsidRDefault="0054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6A8"/>
    <w:multiLevelType w:val="hybridMultilevel"/>
    <w:tmpl w:val="E45AF744"/>
    <w:lvl w:ilvl="0" w:tplc="99409F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05FC6"/>
    <w:multiLevelType w:val="hybridMultilevel"/>
    <w:tmpl w:val="EE000494"/>
    <w:lvl w:ilvl="0" w:tplc="96B068E0">
      <w:start w:val="8"/>
      <w:numFmt w:val="decimal"/>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 w15:restartNumberingAfterBreak="0">
    <w:nsid w:val="1A834BDF"/>
    <w:multiLevelType w:val="hybridMultilevel"/>
    <w:tmpl w:val="C1E28666"/>
    <w:lvl w:ilvl="0" w:tplc="680E387A">
      <w:start w:val="1"/>
      <w:numFmt w:val="decimal"/>
      <w:lvlText w:val="(%1)"/>
      <w:lvlJc w:val="left"/>
      <w:pPr>
        <w:ind w:left="1600" w:hanging="497"/>
      </w:pPr>
      <w:rPr>
        <w:rFonts w:ascii="Cambria" w:eastAsia="Cambria" w:hAnsi="Cambria" w:cs="Cambria" w:hint="default"/>
        <w:b w:val="0"/>
        <w:bCs w:val="0"/>
        <w:i w:val="0"/>
        <w:iCs w:val="0"/>
        <w:w w:val="88"/>
        <w:sz w:val="22"/>
        <w:szCs w:val="22"/>
        <w:lang w:val="en-US" w:eastAsia="en-US" w:bidi="ar-SA"/>
      </w:rPr>
    </w:lvl>
    <w:lvl w:ilvl="1" w:tplc="16808F1E">
      <w:start w:val="1"/>
      <w:numFmt w:val="lowerLetter"/>
      <w:lvlText w:val="(%2)"/>
      <w:lvlJc w:val="left"/>
      <w:pPr>
        <w:ind w:left="2320" w:hanging="497"/>
      </w:pPr>
      <w:rPr>
        <w:rFonts w:ascii="Cambria" w:eastAsia="Cambria" w:hAnsi="Cambria" w:cs="Cambria" w:hint="default"/>
        <w:b w:val="0"/>
        <w:bCs w:val="0"/>
        <w:i w:val="0"/>
        <w:iCs w:val="0"/>
        <w:w w:val="93"/>
        <w:sz w:val="22"/>
        <w:szCs w:val="22"/>
        <w:lang w:val="en-US" w:eastAsia="en-US" w:bidi="ar-SA"/>
      </w:rPr>
    </w:lvl>
    <w:lvl w:ilvl="2" w:tplc="F48A11EA">
      <w:numFmt w:val="bullet"/>
      <w:lvlText w:val="•"/>
      <w:lvlJc w:val="left"/>
      <w:pPr>
        <w:ind w:left="3098" w:hanging="497"/>
      </w:pPr>
      <w:rPr>
        <w:rFonts w:hint="default"/>
        <w:lang w:val="en-US" w:eastAsia="en-US" w:bidi="ar-SA"/>
      </w:rPr>
    </w:lvl>
    <w:lvl w:ilvl="3" w:tplc="A9001482">
      <w:numFmt w:val="bullet"/>
      <w:lvlText w:val="•"/>
      <w:lvlJc w:val="left"/>
      <w:pPr>
        <w:ind w:left="3876" w:hanging="497"/>
      </w:pPr>
      <w:rPr>
        <w:rFonts w:hint="default"/>
        <w:lang w:val="en-US" w:eastAsia="en-US" w:bidi="ar-SA"/>
      </w:rPr>
    </w:lvl>
    <w:lvl w:ilvl="4" w:tplc="1384EC12">
      <w:numFmt w:val="bullet"/>
      <w:lvlText w:val="•"/>
      <w:lvlJc w:val="left"/>
      <w:pPr>
        <w:ind w:left="4655" w:hanging="497"/>
      </w:pPr>
      <w:rPr>
        <w:rFonts w:hint="default"/>
        <w:lang w:val="en-US" w:eastAsia="en-US" w:bidi="ar-SA"/>
      </w:rPr>
    </w:lvl>
    <w:lvl w:ilvl="5" w:tplc="1492A9DA">
      <w:numFmt w:val="bullet"/>
      <w:lvlText w:val="•"/>
      <w:lvlJc w:val="left"/>
      <w:pPr>
        <w:ind w:left="5433" w:hanging="497"/>
      </w:pPr>
      <w:rPr>
        <w:rFonts w:hint="default"/>
        <w:lang w:val="en-US" w:eastAsia="en-US" w:bidi="ar-SA"/>
      </w:rPr>
    </w:lvl>
    <w:lvl w:ilvl="6" w:tplc="B9F2040C">
      <w:numFmt w:val="bullet"/>
      <w:lvlText w:val="•"/>
      <w:lvlJc w:val="left"/>
      <w:pPr>
        <w:ind w:left="6211" w:hanging="497"/>
      </w:pPr>
      <w:rPr>
        <w:rFonts w:hint="default"/>
        <w:lang w:val="en-US" w:eastAsia="en-US" w:bidi="ar-SA"/>
      </w:rPr>
    </w:lvl>
    <w:lvl w:ilvl="7" w:tplc="BCC0BEA6">
      <w:numFmt w:val="bullet"/>
      <w:lvlText w:val="•"/>
      <w:lvlJc w:val="left"/>
      <w:pPr>
        <w:ind w:left="6990" w:hanging="497"/>
      </w:pPr>
      <w:rPr>
        <w:rFonts w:hint="default"/>
        <w:lang w:val="en-US" w:eastAsia="en-US" w:bidi="ar-SA"/>
      </w:rPr>
    </w:lvl>
    <w:lvl w:ilvl="8" w:tplc="6BDAE156">
      <w:numFmt w:val="bullet"/>
      <w:lvlText w:val="•"/>
      <w:lvlJc w:val="left"/>
      <w:pPr>
        <w:ind w:left="7768" w:hanging="497"/>
      </w:pPr>
      <w:rPr>
        <w:rFonts w:hint="default"/>
        <w:lang w:val="en-US" w:eastAsia="en-US" w:bidi="ar-SA"/>
      </w:rPr>
    </w:lvl>
  </w:abstractNum>
  <w:abstractNum w:abstractNumId="3" w15:restartNumberingAfterBreak="0">
    <w:nsid w:val="1B2D4708"/>
    <w:multiLevelType w:val="hybridMultilevel"/>
    <w:tmpl w:val="68FE2E18"/>
    <w:lvl w:ilvl="0" w:tplc="C3B21C26">
      <w:start w:val="1"/>
      <w:numFmt w:val="decimal"/>
      <w:lvlText w:val="(%1)"/>
      <w:lvlJc w:val="left"/>
      <w:pPr>
        <w:ind w:left="1600" w:hanging="497"/>
      </w:pPr>
      <w:rPr>
        <w:rFonts w:ascii="Cambria" w:eastAsia="Cambria" w:hAnsi="Cambria" w:cs="Cambria" w:hint="default"/>
        <w:b w:val="0"/>
        <w:bCs w:val="0"/>
        <w:i w:val="0"/>
        <w:iCs w:val="0"/>
        <w:w w:val="88"/>
        <w:sz w:val="22"/>
        <w:szCs w:val="22"/>
        <w:lang w:val="en-US" w:eastAsia="en-US" w:bidi="ar-SA"/>
      </w:rPr>
    </w:lvl>
    <w:lvl w:ilvl="1" w:tplc="2DF0CEA4">
      <w:start w:val="1"/>
      <w:numFmt w:val="lowerLetter"/>
      <w:lvlText w:val="(%2)"/>
      <w:lvlJc w:val="left"/>
      <w:pPr>
        <w:ind w:left="2320" w:hanging="497"/>
      </w:pPr>
      <w:rPr>
        <w:rFonts w:ascii="Cambria" w:eastAsia="Cambria" w:hAnsi="Cambria" w:cs="Cambria" w:hint="default"/>
        <w:b w:val="0"/>
        <w:bCs w:val="0"/>
        <w:i w:val="0"/>
        <w:iCs w:val="0"/>
        <w:w w:val="93"/>
        <w:sz w:val="22"/>
        <w:szCs w:val="22"/>
        <w:lang w:val="en-US" w:eastAsia="en-US" w:bidi="ar-SA"/>
      </w:rPr>
    </w:lvl>
    <w:lvl w:ilvl="2" w:tplc="105C09DC">
      <w:numFmt w:val="bullet"/>
      <w:lvlText w:val="•"/>
      <w:lvlJc w:val="left"/>
      <w:pPr>
        <w:ind w:left="3098" w:hanging="497"/>
      </w:pPr>
      <w:rPr>
        <w:rFonts w:hint="default"/>
        <w:lang w:val="en-US" w:eastAsia="en-US" w:bidi="ar-SA"/>
      </w:rPr>
    </w:lvl>
    <w:lvl w:ilvl="3" w:tplc="9AEAB294">
      <w:numFmt w:val="bullet"/>
      <w:lvlText w:val="•"/>
      <w:lvlJc w:val="left"/>
      <w:pPr>
        <w:ind w:left="3876" w:hanging="497"/>
      </w:pPr>
      <w:rPr>
        <w:rFonts w:hint="default"/>
        <w:lang w:val="en-US" w:eastAsia="en-US" w:bidi="ar-SA"/>
      </w:rPr>
    </w:lvl>
    <w:lvl w:ilvl="4" w:tplc="569C142A">
      <w:numFmt w:val="bullet"/>
      <w:lvlText w:val="•"/>
      <w:lvlJc w:val="left"/>
      <w:pPr>
        <w:ind w:left="4655" w:hanging="497"/>
      </w:pPr>
      <w:rPr>
        <w:rFonts w:hint="default"/>
        <w:lang w:val="en-US" w:eastAsia="en-US" w:bidi="ar-SA"/>
      </w:rPr>
    </w:lvl>
    <w:lvl w:ilvl="5" w:tplc="D446FE96">
      <w:numFmt w:val="bullet"/>
      <w:lvlText w:val="•"/>
      <w:lvlJc w:val="left"/>
      <w:pPr>
        <w:ind w:left="5433" w:hanging="497"/>
      </w:pPr>
      <w:rPr>
        <w:rFonts w:hint="default"/>
        <w:lang w:val="en-US" w:eastAsia="en-US" w:bidi="ar-SA"/>
      </w:rPr>
    </w:lvl>
    <w:lvl w:ilvl="6" w:tplc="7084FFF6">
      <w:numFmt w:val="bullet"/>
      <w:lvlText w:val="•"/>
      <w:lvlJc w:val="left"/>
      <w:pPr>
        <w:ind w:left="6211" w:hanging="497"/>
      </w:pPr>
      <w:rPr>
        <w:rFonts w:hint="default"/>
        <w:lang w:val="en-US" w:eastAsia="en-US" w:bidi="ar-SA"/>
      </w:rPr>
    </w:lvl>
    <w:lvl w:ilvl="7" w:tplc="0DC0B9CC">
      <w:numFmt w:val="bullet"/>
      <w:lvlText w:val="•"/>
      <w:lvlJc w:val="left"/>
      <w:pPr>
        <w:ind w:left="6990" w:hanging="497"/>
      </w:pPr>
      <w:rPr>
        <w:rFonts w:hint="default"/>
        <w:lang w:val="en-US" w:eastAsia="en-US" w:bidi="ar-SA"/>
      </w:rPr>
    </w:lvl>
    <w:lvl w:ilvl="8" w:tplc="4E4ADB48">
      <w:numFmt w:val="bullet"/>
      <w:lvlText w:val="•"/>
      <w:lvlJc w:val="left"/>
      <w:pPr>
        <w:ind w:left="7768" w:hanging="497"/>
      </w:pPr>
      <w:rPr>
        <w:rFonts w:hint="default"/>
        <w:lang w:val="en-US" w:eastAsia="en-US" w:bidi="ar-SA"/>
      </w:rPr>
    </w:lvl>
  </w:abstractNum>
  <w:abstractNum w:abstractNumId="4" w15:restartNumberingAfterBreak="0">
    <w:nsid w:val="20E82AD4"/>
    <w:multiLevelType w:val="hybridMultilevel"/>
    <w:tmpl w:val="A1A81772"/>
    <w:lvl w:ilvl="0" w:tplc="F66079EA">
      <w:start w:val="1"/>
      <w:numFmt w:val="decimal"/>
      <w:lvlText w:val="(%1)"/>
      <w:lvlJc w:val="left"/>
      <w:pPr>
        <w:ind w:left="1600" w:hanging="497"/>
      </w:pPr>
      <w:rPr>
        <w:rFonts w:ascii="Cambria" w:eastAsia="Cambria" w:hAnsi="Cambria" w:cs="Cambria" w:hint="default"/>
        <w:b w:val="0"/>
        <w:bCs w:val="0"/>
        <w:i w:val="0"/>
        <w:iCs w:val="0"/>
        <w:w w:val="88"/>
        <w:sz w:val="22"/>
        <w:szCs w:val="22"/>
        <w:lang w:val="en-US" w:eastAsia="en-US" w:bidi="ar-SA"/>
      </w:rPr>
    </w:lvl>
    <w:lvl w:ilvl="1" w:tplc="828CABF0">
      <w:start w:val="1"/>
      <w:numFmt w:val="lowerLetter"/>
      <w:lvlText w:val="(%2)"/>
      <w:lvlJc w:val="left"/>
      <w:pPr>
        <w:ind w:left="2320" w:hanging="497"/>
      </w:pPr>
      <w:rPr>
        <w:rFonts w:ascii="Cambria" w:eastAsia="Cambria" w:hAnsi="Cambria" w:cs="Cambria" w:hint="default"/>
        <w:b w:val="0"/>
        <w:bCs w:val="0"/>
        <w:i w:val="0"/>
        <w:iCs w:val="0"/>
        <w:w w:val="93"/>
        <w:sz w:val="22"/>
        <w:szCs w:val="22"/>
        <w:lang w:val="en-US" w:eastAsia="en-US" w:bidi="ar-SA"/>
      </w:rPr>
    </w:lvl>
    <w:lvl w:ilvl="2" w:tplc="C54A4A5E">
      <w:start w:val="1"/>
      <w:numFmt w:val="lowerRoman"/>
      <w:lvlText w:val="(%3)"/>
      <w:lvlJc w:val="left"/>
      <w:pPr>
        <w:ind w:left="3040" w:hanging="451"/>
        <w:jc w:val="right"/>
      </w:pPr>
      <w:rPr>
        <w:rFonts w:ascii="Cambria" w:eastAsia="Cambria" w:hAnsi="Cambria" w:cs="Cambria" w:hint="default"/>
        <w:b w:val="0"/>
        <w:bCs w:val="0"/>
        <w:i w:val="0"/>
        <w:iCs w:val="0"/>
        <w:w w:val="91"/>
        <w:sz w:val="22"/>
        <w:szCs w:val="22"/>
        <w:lang w:val="en-US" w:eastAsia="en-US" w:bidi="ar-SA"/>
      </w:rPr>
    </w:lvl>
    <w:lvl w:ilvl="3" w:tplc="64A80638">
      <w:numFmt w:val="bullet"/>
      <w:lvlText w:val="•"/>
      <w:lvlJc w:val="left"/>
      <w:pPr>
        <w:ind w:left="3825" w:hanging="451"/>
      </w:pPr>
      <w:rPr>
        <w:rFonts w:hint="default"/>
        <w:lang w:val="en-US" w:eastAsia="en-US" w:bidi="ar-SA"/>
      </w:rPr>
    </w:lvl>
    <w:lvl w:ilvl="4" w:tplc="EEFA9F3A">
      <w:numFmt w:val="bullet"/>
      <w:lvlText w:val="•"/>
      <w:lvlJc w:val="left"/>
      <w:pPr>
        <w:ind w:left="4611" w:hanging="451"/>
      </w:pPr>
      <w:rPr>
        <w:rFonts w:hint="default"/>
        <w:lang w:val="en-US" w:eastAsia="en-US" w:bidi="ar-SA"/>
      </w:rPr>
    </w:lvl>
    <w:lvl w:ilvl="5" w:tplc="19FE94FE">
      <w:numFmt w:val="bullet"/>
      <w:lvlText w:val="•"/>
      <w:lvlJc w:val="left"/>
      <w:pPr>
        <w:ind w:left="5397" w:hanging="451"/>
      </w:pPr>
      <w:rPr>
        <w:rFonts w:hint="default"/>
        <w:lang w:val="en-US" w:eastAsia="en-US" w:bidi="ar-SA"/>
      </w:rPr>
    </w:lvl>
    <w:lvl w:ilvl="6" w:tplc="3BEAD566">
      <w:numFmt w:val="bullet"/>
      <w:lvlText w:val="•"/>
      <w:lvlJc w:val="left"/>
      <w:pPr>
        <w:ind w:left="6182" w:hanging="451"/>
      </w:pPr>
      <w:rPr>
        <w:rFonts w:hint="default"/>
        <w:lang w:val="en-US" w:eastAsia="en-US" w:bidi="ar-SA"/>
      </w:rPr>
    </w:lvl>
    <w:lvl w:ilvl="7" w:tplc="5CA23B88">
      <w:numFmt w:val="bullet"/>
      <w:lvlText w:val="•"/>
      <w:lvlJc w:val="left"/>
      <w:pPr>
        <w:ind w:left="6968" w:hanging="451"/>
      </w:pPr>
      <w:rPr>
        <w:rFonts w:hint="default"/>
        <w:lang w:val="en-US" w:eastAsia="en-US" w:bidi="ar-SA"/>
      </w:rPr>
    </w:lvl>
    <w:lvl w:ilvl="8" w:tplc="2AB4A398">
      <w:numFmt w:val="bullet"/>
      <w:lvlText w:val="•"/>
      <w:lvlJc w:val="left"/>
      <w:pPr>
        <w:ind w:left="7754" w:hanging="451"/>
      </w:pPr>
      <w:rPr>
        <w:rFonts w:hint="default"/>
        <w:lang w:val="en-US" w:eastAsia="en-US" w:bidi="ar-SA"/>
      </w:rPr>
    </w:lvl>
  </w:abstractNum>
  <w:abstractNum w:abstractNumId="5" w15:restartNumberingAfterBreak="0">
    <w:nsid w:val="321937C9"/>
    <w:multiLevelType w:val="hybridMultilevel"/>
    <w:tmpl w:val="A8D0DC1C"/>
    <w:lvl w:ilvl="0" w:tplc="BC22EAB2">
      <w:start w:val="1"/>
      <w:numFmt w:val="decimal"/>
      <w:lvlText w:val="(%1)"/>
      <w:lvlJc w:val="left"/>
      <w:pPr>
        <w:ind w:left="1600" w:hanging="497"/>
        <w:jc w:val="left"/>
      </w:pPr>
      <w:rPr>
        <w:rFonts w:ascii="Cambria" w:eastAsia="Cambria" w:hAnsi="Cambria" w:cs="Cambria" w:hint="default"/>
        <w:b w:val="0"/>
        <w:bCs w:val="0"/>
        <w:i w:val="0"/>
        <w:iCs w:val="0"/>
        <w:w w:val="88"/>
        <w:sz w:val="22"/>
        <w:szCs w:val="22"/>
        <w:lang w:val="en-US" w:eastAsia="en-US" w:bidi="ar-SA"/>
      </w:rPr>
    </w:lvl>
    <w:lvl w:ilvl="1" w:tplc="522E2DF8">
      <w:start w:val="1"/>
      <w:numFmt w:val="lowerLetter"/>
      <w:lvlText w:val="(%2)"/>
      <w:lvlJc w:val="left"/>
      <w:pPr>
        <w:ind w:left="2320" w:hanging="497"/>
        <w:jc w:val="left"/>
      </w:pPr>
      <w:rPr>
        <w:rFonts w:ascii="Cambria" w:eastAsia="Cambria" w:hAnsi="Cambria" w:cs="Cambria" w:hint="default"/>
        <w:b w:val="0"/>
        <w:bCs w:val="0"/>
        <w:i w:val="0"/>
        <w:iCs w:val="0"/>
        <w:w w:val="93"/>
        <w:sz w:val="22"/>
        <w:szCs w:val="22"/>
        <w:lang w:val="en-US" w:eastAsia="en-US" w:bidi="ar-SA"/>
      </w:rPr>
    </w:lvl>
    <w:lvl w:ilvl="2" w:tplc="E1B8F78E">
      <w:numFmt w:val="bullet"/>
      <w:lvlText w:val="•"/>
      <w:lvlJc w:val="left"/>
      <w:pPr>
        <w:ind w:left="3098" w:hanging="497"/>
      </w:pPr>
      <w:rPr>
        <w:rFonts w:hint="default"/>
        <w:lang w:val="en-US" w:eastAsia="en-US" w:bidi="ar-SA"/>
      </w:rPr>
    </w:lvl>
    <w:lvl w:ilvl="3" w:tplc="CDD88712">
      <w:numFmt w:val="bullet"/>
      <w:lvlText w:val="•"/>
      <w:lvlJc w:val="left"/>
      <w:pPr>
        <w:ind w:left="3876" w:hanging="497"/>
      </w:pPr>
      <w:rPr>
        <w:rFonts w:hint="default"/>
        <w:lang w:val="en-US" w:eastAsia="en-US" w:bidi="ar-SA"/>
      </w:rPr>
    </w:lvl>
    <w:lvl w:ilvl="4" w:tplc="6122E916">
      <w:numFmt w:val="bullet"/>
      <w:lvlText w:val="•"/>
      <w:lvlJc w:val="left"/>
      <w:pPr>
        <w:ind w:left="4655" w:hanging="497"/>
      </w:pPr>
      <w:rPr>
        <w:rFonts w:hint="default"/>
        <w:lang w:val="en-US" w:eastAsia="en-US" w:bidi="ar-SA"/>
      </w:rPr>
    </w:lvl>
    <w:lvl w:ilvl="5" w:tplc="78305E42">
      <w:numFmt w:val="bullet"/>
      <w:lvlText w:val="•"/>
      <w:lvlJc w:val="left"/>
      <w:pPr>
        <w:ind w:left="5433" w:hanging="497"/>
      </w:pPr>
      <w:rPr>
        <w:rFonts w:hint="default"/>
        <w:lang w:val="en-US" w:eastAsia="en-US" w:bidi="ar-SA"/>
      </w:rPr>
    </w:lvl>
    <w:lvl w:ilvl="6" w:tplc="7BA0436C">
      <w:numFmt w:val="bullet"/>
      <w:lvlText w:val="•"/>
      <w:lvlJc w:val="left"/>
      <w:pPr>
        <w:ind w:left="6211" w:hanging="497"/>
      </w:pPr>
      <w:rPr>
        <w:rFonts w:hint="default"/>
        <w:lang w:val="en-US" w:eastAsia="en-US" w:bidi="ar-SA"/>
      </w:rPr>
    </w:lvl>
    <w:lvl w:ilvl="7" w:tplc="DEAAD852">
      <w:numFmt w:val="bullet"/>
      <w:lvlText w:val="•"/>
      <w:lvlJc w:val="left"/>
      <w:pPr>
        <w:ind w:left="6990" w:hanging="497"/>
      </w:pPr>
      <w:rPr>
        <w:rFonts w:hint="default"/>
        <w:lang w:val="en-US" w:eastAsia="en-US" w:bidi="ar-SA"/>
      </w:rPr>
    </w:lvl>
    <w:lvl w:ilvl="8" w:tplc="46E07DA0">
      <w:numFmt w:val="bullet"/>
      <w:lvlText w:val="•"/>
      <w:lvlJc w:val="left"/>
      <w:pPr>
        <w:ind w:left="7768" w:hanging="497"/>
      </w:pPr>
      <w:rPr>
        <w:rFonts w:hint="default"/>
        <w:lang w:val="en-US" w:eastAsia="en-US" w:bidi="ar-SA"/>
      </w:rPr>
    </w:lvl>
  </w:abstractNum>
  <w:abstractNum w:abstractNumId="6" w15:restartNumberingAfterBreak="0">
    <w:nsid w:val="37E03954"/>
    <w:multiLevelType w:val="hybridMultilevel"/>
    <w:tmpl w:val="E6028B44"/>
    <w:lvl w:ilvl="0" w:tplc="E8C0A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66CF5"/>
    <w:multiLevelType w:val="hybridMultilevel"/>
    <w:tmpl w:val="7A847E12"/>
    <w:lvl w:ilvl="0" w:tplc="B4629242">
      <w:start w:val="5"/>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D9C3D75"/>
    <w:multiLevelType w:val="hybridMultilevel"/>
    <w:tmpl w:val="C52A8500"/>
    <w:lvl w:ilvl="0" w:tplc="DF0A05C8">
      <w:start w:val="1"/>
      <w:numFmt w:val="decimal"/>
      <w:lvlText w:val="(%1)"/>
      <w:lvlJc w:val="left"/>
      <w:pPr>
        <w:ind w:left="497" w:hanging="497"/>
        <w:jc w:val="left"/>
      </w:pPr>
      <w:rPr>
        <w:rFonts w:ascii="Cambria" w:eastAsia="Cambria" w:hAnsi="Cambria" w:cs="Cambria" w:hint="default"/>
        <w:b w:val="0"/>
        <w:bCs w:val="0"/>
        <w:i w:val="0"/>
        <w:iCs w:val="0"/>
        <w:w w:val="88"/>
        <w:sz w:val="22"/>
        <w:szCs w:val="22"/>
        <w:lang w:val="en-US" w:eastAsia="en-US" w:bidi="ar-SA"/>
      </w:rPr>
    </w:lvl>
    <w:lvl w:ilvl="1" w:tplc="3F2607F8">
      <w:start w:val="1"/>
      <w:numFmt w:val="lowerLetter"/>
      <w:lvlText w:val="(%2)"/>
      <w:lvlJc w:val="left"/>
      <w:pPr>
        <w:ind w:left="2320" w:hanging="497"/>
        <w:jc w:val="left"/>
      </w:pPr>
      <w:rPr>
        <w:rFonts w:ascii="Cambria" w:eastAsia="Cambria" w:hAnsi="Cambria" w:cs="Cambria" w:hint="default"/>
        <w:b w:val="0"/>
        <w:bCs w:val="0"/>
        <w:i w:val="0"/>
        <w:iCs w:val="0"/>
        <w:w w:val="93"/>
        <w:sz w:val="22"/>
        <w:szCs w:val="22"/>
        <w:lang w:val="en-US" w:eastAsia="en-US" w:bidi="ar-SA"/>
      </w:rPr>
    </w:lvl>
    <w:lvl w:ilvl="2" w:tplc="38EC2186">
      <w:start w:val="1"/>
      <w:numFmt w:val="lowerRoman"/>
      <w:lvlText w:val="(%3)"/>
      <w:lvlJc w:val="left"/>
      <w:pPr>
        <w:ind w:left="3040" w:hanging="451"/>
        <w:jc w:val="right"/>
      </w:pPr>
      <w:rPr>
        <w:rFonts w:ascii="Cambria" w:eastAsia="Cambria" w:hAnsi="Cambria" w:cs="Cambria" w:hint="default"/>
        <w:b w:val="0"/>
        <w:bCs w:val="0"/>
        <w:i w:val="0"/>
        <w:iCs w:val="0"/>
        <w:w w:val="91"/>
        <w:sz w:val="22"/>
        <w:szCs w:val="22"/>
        <w:lang w:val="en-US" w:eastAsia="en-US" w:bidi="ar-SA"/>
      </w:rPr>
    </w:lvl>
    <w:lvl w:ilvl="3" w:tplc="62D62BD4">
      <w:numFmt w:val="bullet"/>
      <w:lvlText w:val="•"/>
      <w:lvlJc w:val="left"/>
      <w:pPr>
        <w:ind w:left="3825" w:hanging="451"/>
      </w:pPr>
      <w:rPr>
        <w:rFonts w:hint="default"/>
        <w:lang w:val="en-US" w:eastAsia="en-US" w:bidi="ar-SA"/>
      </w:rPr>
    </w:lvl>
    <w:lvl w:ilvl="4" w:tplc="BCC44D4C">
      <w:numFmt w:val="bullet"/>
      <w:lvlText w:val="•"/>
      <w:lvlJc w:val="left"/>
      <w:pPr>
        <w:ind w:left="4611" w:hanging="451"/>
      </w:pPr>
      <w:rPr>
        <w:rFonts w:hint="default"/>
        <w:lang w:val="en-US" w:eastAsia="en-US" w:bidi="ar-SA"/>
      </w:rPr>
    </w:lvl>
    <w:lvl w:ilvl="5" w:tplc="CDB8A9AC">
      <w:numFmt w:val="bullet"/>
      <w:lvlText w:val="•"/>
      <w:lvlJc w:val="left"/>
      <w:pPr>
        <w:ind w:left="5397" w:hanging="451"/>
      </w:pPr>
      <w:rPr>
        <w:rFonts w:hint="default"/>
        <w:lang w:val="en-US" w:eastAsia="en-US" w:bidi="ar-SA"/>
      </w:rPr>
    </w:lvl>
    <w:lvl w:ilvl="6" w:tplc="AB5EC47C">
      <w:numFmt w:val="bullet"/>
      <w:lvlText w:val="•"/>
      <w:lvlJc w:val="left"/>
      <w:pPr>
        <w:ind w:left="6182" w:hanging="451"/>
      </w:pPr>
      <w:rPr>
        <w:rFonts w:hint="default"/>
        <w:lang w:val="en-US" w:eastAsia="en-US" w:bidi="ar-SA"/>
      </w:rPr>
    </w:lvl>
    <w:lvl w:ilvl="7" w:tplc="59B87E5E">
      <w:numFmt w:val="bullet"/>
      <w:lvlText w:val="•"/>
      <w:lvlJc w:val="left"/>
      <w:pPr>
        <w:ind w:left="6968" w:hanging="451"/>
      </w:pPr>
      <w:rPr>
        <w:rFonts w:hint="default"/>
        <w:lang w:val="en-US" w:eastAsia="en-US" w:bidi="ar-SA"/>
      </w:rPr>
    </w:lvl>
    <w:lvl w:ilvl="8" w:tplc="40AA430E">
      <w:numFmt w:val="bullet"/>
      <w:lvlText w:val="•"/>
      <w:lvlJc w:val="left"/>
      <w:pPr>
        <w:ind w:left="7754" w:hanging="451"/>
      </w:pPr>
      <w:rPr>
        <w:rFonts w:hint="default"/>
        <w:lang w:val="en-US" w:eastAsia="en-US" w:bidi="ar-SA"/>
      </w:rPr>
    </w:lvl>
  </w:abstractNum>
  <w:abstractNum w:abstractNumId="9" w15:restartNumberingAfterBreak="0">
    <w:nsid w:val="438C211C"/>
    <w:multiLevelType w:val="hybridMultilevel"/>
    <w:tmpl w:val="6FC0B3EA"/>
    <w:lvl w:ilvl="0" w:tplc="FBF0CA82">
      <w:start w:val="4"/>
      <w:numFmt w:val="decimal"/>
      <w:lvlText w:val="%1)"/>
      <w:lvlJc w:val="left"/>
      <w:pPr>
        <w:ind w:left="1463" w:hanging="360"/>
      </w:pPr>
      <w:rPr>
        <w:rFonts w:hint="default"/>
        <w:i w:val="0"/>
      </w:rPr>
    </w:lvl>
    <w:lvl w:ilvl="1" w:tplc="08090019">
      <w:start w:val="1"/>
      <w:numFmt w:val="lowerLetter"/>
      <w:lvlText w:val="%2."/>
      <w:lvlJc w:val="left"/>
      <w:pPr>
        <w:ind w:left="2183" w:hanging="360"/>
      </w:pPr>
    </w:lvl>
    <w:lvl w:ilvl="2" w:tplc="0809001B">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0" w15:restartNumberingAfterBreak="0">
    <w:nsid w:val="45C56798"/>
    <w:multiLevelType w:val="hybridMultilevel"/>
    <w:tmpl w:val="78DC1E9A"/>
    <w:lvl w:ilvl="0" w:tplc="F64E966E">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166FB"/>
    <w:multiLevelType w:val="hybridMultilevel"/>
    <w:tmpl w:val="FB0CA6B6"/>
    <w:lvl w:ilvl="0" w:tplc="02CCBA0C">
      <w:start w:val="1"/>
      <w:numFmt w:val="lowerLetter"/>
      <w:lvlText w:val="(%1)"/>
      <w:lvlJc w:val="left"/>
      <w:pPr>
        <w:ind w:left="3040" w:hanging="497"/>
        <w:jc w:val="left"/>
      </w:pPr>
      <w:rPr>
        <w:rFonts w:ascii="Cambria" w:eastAsia="Cambria" w:hAnsi="Cambria" w:cs="Cambria" w:hint="default"/>
        <w:b w:val="0"/>
        <w:bCs w:val="0"/>
        <w:i w:val="0"/>
        <w:iCs w:val="0"/>
        <w:w w:val="93"/>
        <w:sz w:val="22"/>
        <w:szCs w:val="22"/>
        <w:lang w:val="en-US" w:eastAsia="en-US" w:bidi="ar-SA"/>
      </w:rPr>
    </w:lvl>
    <w:lvl w:ilvl="1" w:tplc="16C60F6E">
      <w:numFmt w:val="bullet"/>
      <w:lvlText w:val="•"/>
      <w:lvlJc w:val="left"/>
      <w:pPr>
        <w:ind w:left="3668" w:hanging="497"/>
      </w:pPr>
      <w:rPr>
        <w:rFonts w:hint="default"/>
        <w:lang w:val="en-US" w:eastAsia="en-US" w:bidi="ar-SA"/>
      </w:rPr>
    </w:lvl>
    <w:lvl w:ilvl="2" w:tplc="5DCA8F22">
      <w:numFmt w:val="bullet"/>
      <w:lvlText w:val="•"/>
      <w:lvlJc w:val="left"/>
      <w:pPr>
        <w:ind w:left="4297" w:hanging="497"/>
      </w:pPr>
      <w:rPr>
        <w:rFonts w:hint="default"/>
        <w:lang w:val="en-US" w:eastAsia="en-US" w:bidi="ar-SA"/>
      </w:rPr>
    </w:lvl>
    <w:lvl w:ilvl="3" w:tplc="A984CD6C">
      <w:numFmt w:val="bullet"/>
      <w:lvlText w:val="•"/>
      <w:lvlJc w:val="left"/>
      <w:pPr>
        <w:ind w:left="4925" w:hanging="497"/>
      </w:pPr>
      <w:rPr>
        <w:rFonts w:hint="default"/>
        <w:lang w:val="en-US" w:eastAsia="en-US" w:bidi="ar-SA"/>
      </w:rPr>
    </w:lvl>
    <w:lvl w:ilvl="4" w:tplc="581CBC1E">
      <w:numFmt w:val="bullet"/>
      <w:lvlText w:val="•"/>
      <w:lvlJc w:val="left"/>
      <w:pPr>
        <w:ind w:left="5554" w:hanging="497"/>
      </w:pPr>
      <w:rPr>
        <w:rFonts w:hint="default"/>
        <w:lang w:val="en-US" w:eastAsia="en-US" w:bidi="ar-SA"/>
      </w:rPr>
    </w:lvl>
    <w:lvl w:ilvl="5" w:tplc="40E29750">
      <w:numFmt w:val="bullet"/>
      <w:lvlText w:val="•"/>
      <w:lvlJc w:val="left"/>
      <w:pPr>
        <w:ind w:left="6182" w:hanging="497"/>
      </w:pPr>
      <w:rPr>
        <w:rFonts w:hint="default"/>
        <w:lang w:val="en-US" w:eastAsia="en-US" w:bidi="ar-SA"/>
      </w:rPr>
    </w:lvl>
    <w:lvl w:ilvl="6" w:tplc="48CE9C5C">
      <w:numFmt w:val="bullet"/>
      <w:lvlText w:val="•"/>
      <w:lvlJc w:val="left"/>
      <w:pPr>
        <w:ind w:left="6811" w:hanging="497"/>
      </w:pPr>
      <w:rPr>
        <w:rFonts w:hint="default"/>
        <w:lang w:val="en-US" w:eastAsia="en-US" w:bidi="ar-SA"/>
      </w:rPr>
    </w:lvl>
    <w:lvl w:ilvl="7" w:tplc="F9CCB3C0">
      <w:numFmt w:val="bullet"/>
      <w:lvlText w:val="•"/>
      <w:lvlJc w:val="left"/>
      <w:pPr>
        <w:ind w:left="7439" w:hanging="497"/>
      </w:pPr>
      <w:rPr>
        <w:rFonts w:hint="default"/>
        <w:lang w:val="en-US" w:eastAsia="en-US" w:bidi="ar-SA"/>
      </w:rPr>
    </w:lvl>
    <w:lvl w:ilvl="8" w:tplc="42144F1E">
      <w:numFmt w:val="bullet"/>
      <w:lvlText w:val="•"/>
      <w:lvlJc w:val="left"/>
      <w:pPr>
        <w:ind w:left="8068" w:hanging="497"/>
      </w:pPr>
      <w:rPr>
        <w:rFonts w:hint="default"/>
        <w:lang w:val="en-US" w:eastAsia="en-US" w:bidi="ar-SA"/>
      </w:rPr>
    </w:lvl>
  </w:abstractNum>
  <w:abstractNum w:abstractNumId="12" w15:restartNumberingAfterBreak="0">
    <w:nsid w:val="5DB8319E"/>
    <w:multiLevelType w:val="hybridMultilevel"/>
    <w:tmpl w:val="700842D2"/>
    <w:lvl w:ilvl="0" w:tplc="E8CC9762">
      <w:start w:val="16"/>
      <w:numFmt w:val="decimal"/>
      <w:lvlText w:val="%1"/>
      <w:lvlJc w:val="left"/>
      <w:pPr>
        <w:ind w:left="760" w:hanging="600"/>
        <w:jc w:val="left"/>
      </w:pPr>
      <w:rPr>
        <w:rFonts w:ascii="Palatino Linotype" w:eastAsia="Palatino Linotype" w:hAnsi="Palatino Linotype" w:cs="Palatino Linotype" w:hint="default"/>
        <w:b/>
        <w:bCs/>
        <w:i w:val="0"/>
        <w:iCs w:val="0"/>
        <w:w w:val="100"/>
        <w:sz w:val="22"/>
        <w:szCs w:val="22"/>
        <w:lang w:val="en-US" w:eastAsia="en-US" w:bidi="ar-SA"/>
      </w:rPr>
    </w:lvl>
    <w:lvl w:ilvl="1" w:tplc="F7AE572C">
      <w:start w:val="1"/>
      <w:numFmt w:val="decimal"/>
      <w:lvlText w:val="(%2)"/>
      <w:lvlJc w:val="left"/>
      <w:pPr>
        <w:ind w:left="497" w:hanging="497"/>
        <w:jc w:val="left"/>
      </w:pPr>
      <w:rPr>
        <w:rFonts w:ascii="Cambria" w:eastAsia="Cambria" w:hAnsi="Cambria" w:cs="Cambria" w:hint="default"/>
        <w:b w:val="0"/>
        <w:bCs w:val="0"/>
        <w:i w:val="0"/>
        <w:iCs w:val="0"/>
        <w:w w:val="88"/>
        <w:sz w:val="22"/>
        <w:szCs w:val="22"/>
        <w:lang w:val="en-US" w:eastAsia="en-US" w:bidi="ar-SA"/>
      </w:rPr>
    </w:lvl>
    <w:lvl w:ilvl="2" w:tplc="AFA6E288">
      <w:start w:val="1"/>
      <w:numFmt w:val="lowerLetter"/>
      <w:lvlText w:val="(%3)"/>
      <w:lvlJc w:val="left"/>
      <w:pPr>
        <w:ind w:left="1600" w:hanging="497"/>
        <w:jc w:val="left"/>
      </w:pPr>
      <w:rPr>
        <w:rFonts w:ascii="Cambria" w:eastAsia="Cambria" w:hAnsi="Cambria" w:cs="Cambria" w:hint="default"/>
        <w:b w:val="0"/>
        <w:bCs w:val="0"/>
        <w:i w:val="0"/>
        <w:iCs w:val="0"/>
        <w:w w:val="93"/>
        <w:sz w:val="22"/>
        <w:szCs w:val="22"/>
        <w:lang w:val="en-US" w:eastAsia="en-US" w:bidi="ar-SA"/>
      </w:rPr>
    </w:lvl>
    <w:lvl w:ilvl="3" w:tplc="2F2C0252">
      <w:start w:val="1"/>
      <w:numFmt w:val="lowerRoman"/>
      <w:lvlText w:val="(%4)"/>
      <w:lvlJc w:val="left"/>
      <w:pPr>
        <w:ind w:left="2320" w:hanging="451"/>
        <w:jc w:val="right"/>
      </w:pPr>
      <w:rPr>
        <w:rFonts w:ascii="Cambria" w:eastAsia="Cambria" w:hAnsi="Cambria" w:cs="Cambria" w:hint="default"/>
        <w:b w:val="0"/>
        <w:bCs w:val="0"/>
        <w:i w:val="0"/>
        <w:iCs w:val="0"/>
        <w:w w:val="91"/>
        <w:sz w:val="22"/>
        <w:szCs w:val="22"/>
        <w:lang w:val="en-US" w:eastAsia="en-US" w:bidi="ar-SA"/>
      </w:rPr>
    </w:lvl>
    <w:lvl w:ilvl="4" w:tplc="5EC6602E">
      <w:numFmt w:val="bullet"/>
      <w:lvlText w:val="•"/>
      <w:lvlJc w:val="left"/>
      <w:pPr>
        <w:ind w:left="2560" w:hanging="451"/>
      </w:pPr>
      <w:rPr>
        <w:rFonts w:hint="default"/>
        <w:lang w:val="en-US" w:eastAsia="en-US" w:bidi="ar-SA"/>
      </w:rPr>
    </w:lvl>
    <w:lvl w:ilvl="5" w:tplc="27624A3C">
      <w:numFmt w:val="bullet"/>
      <w:lvlText w:val="•"/>
      <w:lvlJc w:val="left"/>
      <w:pPr>
        <w:ind w:left="3040" w:hanging="451"/>
      </w:pPr>
      <w:rPr>
        <w:rFonts w:hint="default"/>
        <w:lang w:val="en-US" w:eastAsia="en-US" w:bidi="ar-SA"/>
      </w:rPr>
    </w:lvl>
    <w:lvl w:ilvl="6" w:tplc="5EFEBD0A">
      <w:numFmt w:val="bullet"/>
      <w:lvlText w:val="•"/>
      <w:lvlJc w:val="left"/>
      <w:pPr>
        <w:ind w:left="3280" w:hanging="451"/>
      </w:pPr>
      <w:rPr>
        <w:rFonts w:hint="default"/>
        <w:lang w:val="en-US" w:eastAsia="en-US" w:bidi="ar-SA"/>
      </w:rPr>
    </w:lvl>
    <w:lvl w:ilvl="7" w:tplc="B1163C1E">
      <w:numFmt w:val="bullet"/>
      <w:lvlText w:val="•"/>
      <w:lvlJc w:val="left"/>
      <w:pPr>
        <w:ind w:left="4791" w:hanging="451"/>
      </w:pPr>
      <w:rPr>
        <w:rFonts w:hint="default"/>
        <w:lang w:val="en-US" w:eastAsia="en-US" w:bidi="ar-SA"/>
      </w:rPr>
    </w:lvl>
    <w:lvl w:ilvl="8" w:tplc="9E3A9EEC">
      <w:numFmt w:val="bullet"/>
      <w:lvlText w:val="•"/>
      <w:lvlJc w:val="left"/>
      <w:pPr>
        <w:ind w:left="6302" w:hanging="451"/>
      </w:pPr>
      <w:rPr>
        <w:rFonts w:hint="default"/>
        <w:lang w:val="en-US" w:eastAsia="en-US" w:bidi="ar-SA"/>
      </w:rPr>
    </w:lvl>
  </w:abstractNum>
  <w:abstractNum w:abstractNumId="13" w15:restartNumberingAfterBreak="0">
    <w:nsid w:val="5EAC41BB"/>
    <w:multiLevelType w:val="hybridMultilevel"/>
    <w:tmpl w:val="D4A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14978"/>
    <w:multiLevelType w:val="hybridMultilevel"/>
    <w:tmpl w:val="78D295AE"/>
    <w:lvl w:ilvl="0" w:tplc="9E828594">
      <w:start w:val="1"/>
      <w:numFmt w:val="decimal"/>
      <w:lvlText w:val="(%1)"/>
      <w:lvlJc w:val="left"/>
      <w:pPr>
        <w:ind w:left="1600" w:hanging="497"/>
      </w:pPr>
      <w:rPr>
        <w:rFonts w:ascii="Cambria" w:eastAsia="Cambria" w:hAnsi="Cambria" w:cs="Cambria" w:hint="default"/>
        <w:b w:val="0"/>
        <w:bCs w:val="0"/>
        <w:i w:val="0"/>
        <w:iCs w:val="0"/>
        <w:w w:val="88"/>
        <w:sz w:val="22"/>
        <w:szCs w:val="22"/>
        <w:lang w:val="en-US" w:eastAsia="en-US" w:bidi="ar-SA"/>
      </w:rPr>
    </w:lvl>
    <w:lvl w:ilvl="1" w:tplc="023294CE">
      <w:start w:val="1"/>
      <w:numFmt w:val="lowerLetter"/>
      <w:lvlText w:val="(%2)"/>
      <w:lvlJc w:val="left"/>
      <w:pPr>
        <w:ind w:left="2320" w:hanging="497"/>
      </w:pPr>
      <w:rPr>
        <w:rFonts w:ascii="Cambria" w:eastAsia="Cambria" w:hAnsi="Cambria" w:cs="Cambria" w:hint="default"/>
        <w:b w:val="0"/>
        <w:bCs w:val="0"/>
        <w:i w:val="0"/>
        <w:iCs w:val="0"/>
        <w:w w:val="93"/>
        <w:sz w:val="22"/>
        <w:szCs w:val="22"/>
        <w:lang w:val="en-US" w:eastAsia="en-US" w:bidi="ar-SA"/>
      </w:rPr>
    </w:lvl>
    <w:lvl w:ilvl="2" w:tplc="19B466B4">
      <w:start w:val="1"/>
      <w:numFmt w:val="lowerRoman"/>
      <w:lvlText w:val="(%3)"/>
      <w:lvlJc w:val="left"/>
      <w:pPr>
        <w:ind w:left="3040" w:hanging="451"/>
        <w:jc w:val="right"/>
      </w:pPr>
      <w:rPr>
        <w:rFonts w:ascii="Cambria" w:eastAsia="Cambria" w:hAnsi="Cambria" w:cs="Cambria" w:hint="default"/>
        <w:b w:val="0"/>
        <w:bCs w:val="0"/>
        <w:i w:val="0"/>
        <w:iCs w:val="0"/>
        <w:w w:val="91"/>
        <w:sz w:val="22"/>
        <w:szCs w:val="22"/>
        <w:lang w:val="en-US" w:eastAsia="en-US" w:bidi="ar-SA"/>
      </w:rPr>
    </w:lvl>
    <w:lvl w:ilvl="3" w:tplc="94B42E5E">
      <w:numFmt w:val="bullet"/>
      <w:lvlText w:val="•"/>
      <w:lvlJc w:val="left"/>
      <w:pPr>
        <w:ind w:left="3825" w:hanging="451"/>
      </w:pPr>
      <w:rPr>
        <w:rFonts w:hint="default"/>
        <w:lang w:val="en-US" w:eastAsia="en-US" w:bidi="ar-SA"/>
      </w:rPr>
    </w:lvl>
    <w:lvl w:ilvl="4" w:tplc="4594C164">
      <w:numFmt w:val="bullet"/>
      <w:lvlText w:val="•"/>
      <w:lvlJc w:val="left"/>
      <w:pPr>
        <w:ind w:left="4611" w:hanging="451"/>
      </w:pPr>
      <w:rPr>
        <w:rFonts w:hint="default"/>
        <w:lang w:val="en-US" w:eastAsia="en-US" w:bidi="ar-SA"/>
      </w:rPr>
    </w:lvl>
    <w:lvl w:ilvl="5" w:tplc="939C33DA">
      <w:numFmt w:val="bullet"/>
      <w:lvlText w:val="•"/>
      <w:lvlJc w:val="left"/>
      <w:pPr>
        <w:ind w:left="5397" w:hanging="451"/>
      </w:pPr>
      <w:rPr>
        <w:rFonts w:hint="default"/>
        <w:lang w:val="en-US" w:eastAsia="en-US" w:bidi="ar-SA"/>
      </w:rPr>
    </w:lvl>
    <w:lvl w:ilvl="6" w:tplc="B5CA8B80">
      <w:numFmt w:val="bullet"/>
      <w:lvlText w:val="•"/>
      <w:lvlJc w:val="left"/>
      <w:pPr>
        <w:ind w:left="6182" w:hanging="451"/>
      </w:pPr>
      <w:rPr>
        <w:rFonts w:hint="default"/>
        <w:lang w:val="en-US" w:eastAsia="en-US" w:bidi="ar-SA"/>
      </w:rPr>
    </w:lvl>
    <w:lvl w:ilvl="7" w:tplc="21F4FCC8">
      <w:numFmt w:val="bullet"/>
      <w:lvlText w:val="•"/>
      <w:lvlJc w:val="left"/>
      <w:pPr>
        <w:ind w:left="6968" w:hanging="451"/>
      </w:pPr>
      <w:rPr>
        <w:rFonts w:hint="default"/>
        <w:lang w:val="en-US" w:eastAsia="en-US" w:bidi="ar-SA"/>
      </w:rPr>
    </w:lvl>
    <w:lvl w:ilvl="8" w:tplc="0A3E3C2C">
      <w:numFmt w:val="bullet"/>
      <w:lvlText w:val="•"/>
      <w:lvlJc w:val="left"/>
      <w:pPr>
        <w:ind w:left="7754" w:hanging="451"/>
      </w:pPr>
      <w:rPr>
        <w:rFonts w:hint="default"/>
        <w:lang w:val="en-US" w:eastAsia="en-US" w:bidi="ar-SA"/>
      </w:rPr>
    </w:lvl>
  </w:abstractNum>
  <w:abstractNum w:abstractNumId="15" w15:restartNumberingAfterBreak="0">
    <w:nsid w:val="60473D27"/>
    <w:multiLevelType w:val="hybridMultilevel"/>
    <w:tmpl w:val="5FA22EA2"/>
    <w:lvl w:ilvl="0" w:tplc="45B0F350">
      <w:start w:val="1"/>
      <w:numFmt w:val="decimal"/>
      <w:lvlText w:val="(%1)"/>
      <w:lvlJc w:val="left"/>
      <w:pPr>
        <w:ind w:left="497" w:hanging="497"/>
      </w:pPr>
      <w:rPr>
        <w:rFonts w:ascii="Cambria" w:eastAsia="Cambria" w:hAnsi="Cambria" w:cs="Cambria" w:hint="default"/>
        <w:b w:val="0"/>
        <w:bCs w:val="0"/>
        <w:i w:val="0"/>
        <w:iCs w:val="0"/>
        <w:w w:val="88"/>
        <w:sz w:val="22"/>
        <w:szCs w:val="22"/>
        <w:lang w:val="en-US" w:eastAsia="en-US" w:bidi="ar-SA"/>
      </w:rPr>
    </w:lvl>
    <w:lvl w:ilvl="1" w:tplc="FD5C404E">
      <w:start w:val="1"/>
      <w:numFmt w:val="lowerLetter"/>
      <w:lvlText w:val="(%2)"/>
      <w:lvlJc w:val="left"/>
      <w:pPr>
        <w:ind w:left="1217" w:hanging="497"/>
      </w:pPr>
      <w:rPr>
        <w:rFonts w:ascii="Cambria" w:eastAsia="Cambria" w:hAnsi="Cambria" w:cs="Cambria" w:hint="default"/>
        <w:b w:val="0"/>
        <w:bCs w:val="0"/>
        <w:i w:val="0"/>
        <w:iCs w:val="0"/>
        <w:w w:val="93"/>
        <w:sz w:val="22"/>
        <w:szCs w:val="22"/>
        <w:lang w:val="en-US" w:eastAsia="en-US" w:bidi="ar-SA"/>
      </w:rPr>
    </w:lvl>
    <w:lvl w:ilvl="2" w:tplc="4CBAD59A">
      <w:numFmt w:val="bullet"/>
      <w:lvlText w:val="•"/>
      <w:lvlJc w:val="left"/>
      <w:pPr>
        <w:ind w:left="1995" w:hanging="497"/>
      </w:pPr>
      <w:rPr>
        <w:rFonts w:hint="default"/>
        <w:lang w:val="en-US" w:eastAsia="en-US" w:bidi="ar-SA"/>
      </w:rPr>
    </w:lvl>
    <w:lvl w:ilvl="3" w:tplc="073863BA">
      <w:numFmt w:val="bullet"/>
      <w:lvlText w:val="•"/>
      <w:lvlJc w:val="left"/>
      <w:pPr>
        <w:ind w:left="2773" w:hanging="497"/>
      </w:pPr>
      <w:rPr>
        <w:rFonts w:hint="default"/>
        <w:lang w:val="en-US" w:eastAsia="en-US" w:bidi="ar-SA"/>
      </w:rPr>
    </w:lvl>
    <w:lvl w:ilvl="4" w:tplc="6660DD76">
      <w:numFmt w:val="bullet"/>
      <w:lvlText w:val="•"/>
      <w:lvlJc w:val="left"/>
      <w:pPr>
        <w:ind w:left="3552" w:hanging="497"/>
      </w:pPr>
      <w:rPr>
        <w:rFonts w:hint="default"/>
        <w:lang w:val="en-US" w:eastAsia="en-US" w:bidi="ar-SA"/>
      </w:rPr>
    </w:lvl>
    <w:lvl w:ilvl="5" w:tplc="71C861CE">
      <w:numFmt w:val="bullet"/>
      <w:lvlText w:val="•"/>
      <w:lvlJc w:val="left"/>
      <w:pPr>
        <w:ind w:left="4330" w:hanging="497"/>
      </w:pPr>
      <w:rPr>
        <w:rFonts w:hint="default"/>
        <w:lang w:val="en-US" w:eastAsia="en-US" w:bidi="ar-SA"/>
      </w:rPr>
    </w:lvl>
    <w:lvl w:ilvl="6" w:tplc="B14E7634">
      <w:numFmt w:val="bullet"/>
      <w:lvlText w:val="•"/>
      <w:lvlJc w:val="left"/>
      <w:pPr>
        <w:ind w:left="5108" w:hanging="497"/>
      </w:pPr>
      <w:rPr>
        <w:rFonts w:hint="default"/>
        <w:lang w:val="en-US" w:eastAsia="en-US" w:bidi="ar-SA"/>
      </w:rPr>
    </w:lvl>
    <w:lvl w:ilvl="7" w:tplc="06343890">
      <w:numFmt w:val="bullet"/>
      <w:lvlText w:val="•"/>
      <w:lvlJc w:val="left"/>
      <w:pPr>
        <w:ind w:left="5887" w:hanging="497"/>
      </w:pPr>
      <w:rPr>
        <w:rFonts w:hint="default"/>
        <w:lang w:val="en-US" w:eastAsia="en-US" w:bidi="ar-SA"/>
      </w:rPr>
    </w:lvl>
    <w:lvl w:ilvl="8" w:tplc="6F48A2FE">
      <w:numFmt w:val="bullet"/>
      <w:lvlText w:val="•"/>
      <w:lvlJc w:val="left"/>
      <w:pPr>
        <w:ind w:left="6665" w:hanging="497"/>
      </w:pPr>
      <w:rPr>
        <w:rFonts w:hint="default"/>
        <w:lang w:val="en-US" w:eastAsia="en-US" w:bidi="ar-SA"/>
      </w:rPr>
    </w:lvl>
  </w:abstractNum>
  <w:abstractNum w:abstractNumId="16" w15:restartNumberingAfterBreak="0">
    <w:nsid w:val="61583972"/>
    <w:multiLevelType w:val="hybridMultilevel"/>
    <w:tmpl w:val="1B1A0EA2"/>
    <w:lvl w:ilvl="0" w:tplc="6388F6A8">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4705B"/>
    <w:multiLevelType w:val="hybridMultilevel"/>
    <w:tmpl w:val="4D1CA1DE"/>
    <w:lvl w:ilvl="0" w:tplc="3CFAC7A6">
      <w:start w:val="1"/>
      <w:numFmt w:val="decimal"/>
      <w:lvlText w:val="(%1)"/>
      <w:lvlJc w:val="left"/>
      <w:pPr>
        <w:ind w:left="1600" w:hanging="497"/>
        <w:jc w:val="left"/>
      </w:pPr>
      <w:rPr>
        <w:rFonts w:ascii="Cambria" w:eastAsia="Cambria" w:hAnsi="Cambria" w:cs="Cambria" w:hint="default"/>
        <w:b w:val="0"/>
        <w:bCs w:val="0"/>
        <w:i w:val="0"/>
        <w:iCs w:val="0"/>
        <w:w w:val="88"/>
        <w:sz w:val="22"/>
        <w:szCs w:val="22"/>
        <w:lang w:val="en-US" w:eastAsia="en-US" w:bidi="ar-SA"/>
      </w:rPr>
    </w:lvl>
    <w:lvl w:ilvl="1" w:tplc="A828A94A">
      <w:start w:val="1"/>
      <w:numFmt w:val="lowerLetter"/>
      <w:lvlText w:val="(%2)"/>
      <w:lvlJc w:val="left"/>
      <w:pPr>
        <w:ind w:left="2320" w:hanging="497"/>
        <w:jc w:val="left"/>
      </w:pPr>
      <w:rPr>
        <w:rFonts w:ascii="Cambria" w:eastAsia="Cambria" w:hAnsi="Cambria" w:cs="Cambria" w:hint="default"/>
        <w:b w:val="0"/>
        <w:bCs w:val="0"/>
        <w:i w:val="0"/>
        <w:iCs w:val="0"/>
        <w:w w:val="93"/>
        <w:sz w:val="22"/>
        <w:szCs w:val="22"/>
        <w:lang w:val="en-US" w:eastAsia="en-US" w:bidi="ar-SA"/>
      </w:rPr>
    </w:lvl>
    <w:lvl w:ilvl="2" w:tplc="1FAED932">
      <w:start w:val="1"/>
      <w:numFmt w:val="lowerRoman"/>
      <w:lvlText w:val="(%3)"/>
      <w:lvlJc w:val="left"/>
      <w:pPr>
        <w:ind w:left="3040" w:hanging="451"/>
        <w:jc w:val="right"/>
      </w:pPr>
      <w:rPr>
        <w:rFonts w:ascii="Cambria" w:eastAsia="Cambria" w:hAnsi="Cambria" w:cs="Cambria" w:hint="default"/>
        <w:b w:val="0"/>
        <w:bCs w:val="0"/>
        <w:i w:val="0"/>
        <w:iCs w:val="0"/>
        <w:w w:val="91"/>
        <w:sz w:val="22"/>
        <w:szCs w:val="22"/>
        <w:lang w:val="en-US" w:eastAsia="en-US" w:bidi="ar-SA"/>
      </w:rPr>
    </w:lvl>
    <w:lvl w:ilvl="3" w:tplc="13F87EA2">
      <w:numFmt w:val="bullet"/>
      <w:lvlText w:val="•"/>
      <w:lvlJc w:val="left"/>
      <w:pPr>
        <w:ind w:left="3825" w:hanging="451"/>
      </w:pPr>
      <w:rPr>
        <w:rFonts w:hint="default"/>
        <w:lang w:val="en-US" w:eastAsia="en-US" w:bidi="ar-SA"/>
      </w:rPr>
    </w:lvl>
    <w:lvl w:ilvl="4" w:tplc="AFE0A72C">
      <w:numFmt w:val="bullet"/>
      <w:lvlText w:val="•"/>
      <w:lvlJc w:val="left"/>
      <w:pPr>
        <w:ind w:left="4611" w:hanging="451"/>
      </w:pPr>
      <w:rPr>
        <w:rFonts w:hint="default"/>
        <w:lang w:val="en-US" w:eastAsia="en-US" w:bidi="ar-SA"/>
      </w:rPr>
    </w:lvl>
    <w:lvl w:ilvl="5" w:tplc="D40C8A74">
      <w:numFmt w:val="bullet"/>
      <w:lvlText w:val="•"/>
      <w:lvlJc w:val="left"/>
      <w:pPr>
        <w:ind w:left="5397" w:hanging="451"/>
      </w:pPr>
      <w:rPr>
        <w:rFonts w:hint="default"/>
        <w:lang w:val="en-US" w:eastAsia="en-US" w:bidi="ar-SA"/>
      </w:rPr>
    </w:lvl>
    <w:lvl w:ilvl="6" w:tplc="F42AA18E">
      <w:numFmt w:val="bullet"/>
      <w:lvlText w:val="•"/>
      <w:lvlJc w:val="left"/>
      <w:pPr>
        <w:ind w:left="6182" w:hanging="451"/>
      </w:pPr>
      <w:rPr>
        <w:rFonts w:hint="default"/>
        <w:lang w:val="en-US" w:eastAsia="en-US" w:bidi="ar-SA"/>
      </w:rPr>
    </w:lvl>
    <w:lvl w:ilvl="7" w:tplc="40DC9EE4">
      <w:numFmt w:val="bullet"/>
      <w:lvlText w:val="•"/>
      <w:lvlJc w:val="left"/>
      <w:pPr>
        <w:ind w:left="6968" w:hanging="451"/>
      </w:pPr>
      <w:rPr>
        <w:rFonts w:hint="default"/>
        <w:lang w:val="en-US" w:eastAsia="en-US" w:bidi="ar-SA"/>
      </w:rPr>
    </w:lvl>
    <w:lvl w:ilvl="8" w:tplc="09F2027E">
      <w:numFmt w:val="bullet"/>
      <w:lvlText w:val="•"/>
      <w:lvlJc w:val="left"/>
      <w:pPr>
        <w:ind w:left="7754" w:hanging="451"/>
      </w:pPr>
      <w:rPr>
        <w:rFonts w:hint="default"/>
        <w:lang w:val="en-US" w:eastAsia="en-US" w:bidi="ar-SA"/>
      </w:rPr>
    </w:lvl>
  </w:abstractNum>
  <w:abstractNum w:abstractNumId="18" w15:restartNumberingAfterBreak="0">
    <w:nsid w:val="63CD0BAB"/>
    <w:multiLevelType w:val="hybridMultilevel"/>
    <w:tmpl w:val="B01CC7C4"/>
    <w:lvl w:ilvl="0" w:tplc="69484C40">
      <w:start w:val="2"/>
      <w:numFmt w:val="decimal"/>
      <w:lvlText w:val="%1)"/>
      <w:lvlJc w:val="left"/>
      <w:pPr>
        <w:ind w:left="1353" w:hanging="360"/>
      </w:pPr>
      <w:rPr>
        <w:rFonts w:hint="default"/>
      </w:rPr>
    </w:lvl>
    <w:lvl w:ilvl="1" w:tplc="08090019">
      <w:start w:val="1"/>
      <w:numFmt w:val="lowerLetter"/>
      <w:lvlText w:val="%2."/>
      <w:lvlJc w:val="left"/>
      <w:pPr>
        <w:ind w:left="2183" w:hanging="360"/>
      </w:pPr>
    </w:lvl>
    <w:lvl w:ilvl="2" w:tplc="0809001B">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9" w15:restartNumberingAfterBreak="0">
    <w:nsid w:val="7110467C"/>
    <w:multiLevelType w:val="hybridMultilevel"/>
    <w:tmpl w:val="6980D5CE"/>
    <w:lvl w:ilvl="0" w:tplc="777E9E9C">
      <w:start w:val="56"/>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num w:numId="1" w16cid:durableId="825362916">
    <w:abstractNumId w:val="6"/>
  </w:num>
  <w:num w:numId="2" w16cid:durableId="714811258">
    <w:abstractNumId w:val="14"/>
  </w:num>
  <w:num w:numId="3" w16cid:durableId="710106237">
    <w:abstractNumId w:val="15"/>
  </w:num>
  <w:num w:numId="4" w16cid:durableId="1647590883">
    <w:abstractNumId w:val="16"/>
  </w:num>
  <w:num w:numId="5" w16cid:durableId="2029256975">
    <w:abstractNumId w:val="4"/>
  </w:num>
  <w:num w:numId="6" w16cid:durableId="1017999469">
    <w:abstractNumId w:val="3"/>
  </w:num>
  <w:num w:numId="7" w16cid:durableId="1600285451">
    <w:abstractNumId w:val="18"/>
  </w:num>
  <w:num w:numId="8" w16cid:durableId="1619218282">
    <w:abstractNumId w:val="2"/>
  </w:num>
  <w:num w:numId="9" w16cid:durableId="1363823402">
    <w:abstractNumId w:val="8"/>
  </w:num>
  <w:num w:numId="10" w16cid:durableId="1033312191">
    <w:abstractNumId w:val="9"/>
  </w:num>
  <w:num w:numId="11" w16cid:durableId="625819409">
    <w:abstractNumId w:val="17"/>
  </w:num>
  <w:num w:numId="12" w16cid:durableId="895051698">
    <w:abstractNumId w:val="5"/>
  </w:num>
  <w:num w:numId="13" w16cid:durableId="1704748010">
    <w:abstractNumId w:val="10"/>
  </w:num>
  <w:num w:numId="14" w16cid:durableId="1400131147">
    <w:abstractNumId w:val="7"/>
  </w:num>
  <w:num w:numId="15" w16cid:durableId="1573127282">
    <w:abstractNumId w:val="1"/>
  </w:num>
  <w:num w:numId="16" w16cid:durableId="1261529804">
    <w:abstractNumId w:val="12"/>
  </w:num>
  <w:num w:numId="17" w16cid:durableId="1375691903">
    <w:abstractNumId w:val="11"/>
  </w:num>
  <w:num w:numId="18" w16cid:durableId="888956424">
    <w:abstractNumId w:val="0"/>
  </w:num>
  <w:num w:numId="19" w16cid:durableId="294795838">
    <w:abstractNumId w:val="13"/>
  </w:num>
  <w:num w:numId="20" w16cid:durableId="457379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70"/>
    <w:rsid w:val="001071B1"/>
    <w:rsid w:val="004C32DE"/>
    <w:rsid w:val="00540570"/>
    <w:rsid w:val="00741B62"/>
    <w:rsid w:val="00786BE4"/>
    <w:rsid w:val="00891214"/>
    <w:rsid w:val="009F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771F8"/>
  <w15:chartTrackingRefBased/>
  <w15:docId w15:val="{91DB0EDC-B1A0-4A70-B995-AB15FB38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70"/>
  </w:style>
  <w:style w:type="paragraph" w:styleId="Footer">
    <w:name w:val="footer"/>
    <w:basedOn w:val="Normal"/>
    <w:link w:val="FooterChar"/>
    <w:uiPriority w:val="99"/>
    <w:unhideWhenUsed/>
    <w:rsid w:val="00540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70"/>
  </w:style>
  <w:style w:type="paragraph" w:styleId="NoSpacing">
    <w:name w:val="No Spacing"/>
    <w:uiPriority w:val="1"/>
    <w:qFormat/>
    <w:rsid w:val="004C32DE"/>
    <w:pPr>
      <w:spacing w:after="0" w:line="240" w:lineRule="auto"/>
    </w:pPr>
  </w:style>
  <w:style w:type="paragraph" w:styleId="ListParagraph">
    <w:name w:val="List Paragraph"/>
    <w:basedOn w:val="Normal"/>
    <w:uiPriority w:val="34"/>
    <w:qFormat/>
    <w:rsid w:val="004C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3526</Words>
  <Characters>20102</Characters>
  <Application>Microsoft Office Word</Application>
  <DocSecurity>0</DocSecurity>
  <Lines>167</Lines>
  <Paragraphs>47</Paragraphs>
  <ScaleCrop>false</ScaleCrop>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Charles-Warner</dc:creator>
  <cp:keywords/>
  <dc:description/>
  <cp:lastModifiedBy>Rebecca Silverwood</cp:lastModifiedBy>
  <cp:revision>2</cp:revision>
  <cp:lastPrinted>2021-09-05T17:15:00Z</cp:lastPrinted>
  <dcterms:created xsi:type="dcterms:W3CDTF">2022-05-18T05:55:00Z</dcterms:created>
  <dcterms:modified xsi:type="dcterms:W3CDTF">2022-05-18T05:55:00Z</dcterms:modified>
</cp:coreProperties>
</file>