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D2BB" w14:textId="229B91D1" w:rsidR="0011409F" w:rsidRDefault="00000000" w:rsidP="0011409F">
      <w:pPr>
        <w:rPr>
          <w:b/>
          <w:bCs/>
        </w:rPr>
      </w:pPr>
      <w:bookmarkStart w:id="0" w:name="_Hlk130469206"/>
      <w:r>
        <w:rPr>
          <w:b/>
          <w:bCs/>
        </w:rPr>
        <w:t>For Public Release: 23</w:t>
      </w:r>
      <w:r w:rsidRPr="0011409F">
        <w:rPr>
          <w:b/>
          <w:bCs/>
          <w:vertAlign w:val="superscript"/>
        </w:rPr>
        <w:t>rd</w:t>
      </w:r>
      <w:r>
        <w:rPr>
          <w:b/>
          <w:bCs/>
        </w:rPr>
        <w:t xml:space="preserve"> March 2023</w:t>
      </w:r>
    </w:p>
    <w:p w14:paraId="6B512CE0" w14:textId="77777777" w:rsidR="0011409F" w:rsidRDefault="0011409F" w:rsidP="0011409F">
      <w:pPr>
        <w:rPr>
          <w:b/>
          <w:bCs/>
        </w:rPr>
      </w:pPr>
    </w:p>
    <w:p w14:paraId="30E838A8" w14:textId="0E2EC96E" w:rsidR="0011409F" w:rsidRPr="0011409F" w:rsidRDefault="00000000" w:rsidP="0011409F">
      <w:pPr>
        <w:rPr>
          <w:b/>
          <w:bCs/>
        </w:rPr>
      </w:pPr>
      <w:r w:rsidRPr="0011409F">
        <w:rPr>
          <w:b/>
          <w:bCs/>
        </w:rPr>
        <w:t>We are excited to announce that Triangle</w:t>
      </w:r>
      <w:r w:rsidR="005C4FA5">
        <w:rPr>
          <w:b/>
          <w:bCs/>
        </w:rPr>
        <w:t xml:space="preserve">, creators of the Outcomes Star, </w:t>
      </w:r>
      <w:r w:rsidRPr="0011409F">
        <w:rPr>
          <w:b/>
          <w:bCs/>
        </w:rPr>
        <w:t xml:space="preserve"> has become employee-owned </w:t>
      </w:r>
    </w:p>
    <w:p w14:paraId="57D2629E" w14:textId="77777777" w:rsidR="0011409F" w:rsidRDefault="0011409F" w:rsidP="0011409F"/>
    <w:p w14:paraId="472D5B7F" w14:textId="4291C9E8" w:rsidR="0011409F" w:rsidRDefault="00000000" w:rsidP="0011409F">
      <w:r w:rsidRPr="0011409F">
        <w:t xml:space="preserve">Triangle, </w:t>
      </w:r>
      <w:r w:rsidR="005C4FA5">
        <w:t>c</w:t>
      </w:r>
      <w:r w:rsidRPr="0011409F">
        <w:t xml:space="preserve">reators of the </w:t>
      </w:r>
      <w:hyperlink r:id="rId4" w:history="1">
        <w:r w:rsidRPr="001F1081">
          <w:rPr>
            <w:rStyle w:val="Hyperlink"/>
          </w:rPr>
          <w:t>Outcomes Star</w:t>
        </w:r>
      </w:hyperlink>
      <w:r w:rsidRPr="0011409F">
        <w:t xml:space="preserve">, is proud to announce that we </w:t>
      </w:r>
      <w:r w:rsidR="00CF7744">
        <w:t>have become</w:t>
      </w:r>
      <w:r w:rsidRPr="0011409F">
        <w:t xml:space="preserve"> employee</w:t>
      </w:r>
      <w:r w:rsidR="00CF7744">
        <w:t>-</w:t>
      </w:r>
      <w:r w:rsidRPr="0011409F">
        <w:t>own</w:t>
      </w:r>
      <w:r w:rsidR="007D6B78">
        <w:t>ed</w:t>
      </w:r>
      <w:r w:rsidRPr="0011409F">
        <w:t xml:space="preserve">, with the shares held in Trust </w:t>
      </w:r>
      <w:r w:rsidR="00207955">
        <w:t xml:space="preserve">to </w:t>
      </w:r>
      <w:r w:rsidRPr="0011409F">
        <w:t>advanc</w:t>
      </w:r>
      <w:r w:rsidR="00207955">
        <w:t>e</w:t>
      </w:r>
      <w:r w:rsidRPr="0011409F">
        <w:t xml:space="preserve"> our mission and for the benefit of all current </w:t>
      </w:r>
      <w:r w:rsidR="00CF7744">
        <w:t>and</w:t>
      </w:r>
      <w:r w:rsidRPr="0011409F">
        <w:t xml:space="preserve"> future employees.</w:t>
      </w:r>
    </w:p>
    <w:p w14:paraId="2236F77A" w14:textId="77777777" w:rsidR="0011409F" w:rsidRDefault="0011409F" w:rsidP="0011409F"/>
    <w:p w14:paraId="7A289BA3" w14:textId="38860043" w:rsidR="004D4B05" w:rsidRDefault="00000000" w:rsidP="0011409F">
      <w:r>
        <w:t xml:space="preserve">Since </w:t>
      </w:r>
      <w:r w:rsidR="00013FFE">
        <w:t xml:space="preserve">its </w:t>
      </w:r>
      <w:r>
        <w:t>founding in 2003, Triangle</w:t>
      </w:r>
      <w:r w:rsidR="0011668A">
        <w:t xml:space="preserve"> </w:t>
      </w:r>
      <w:r>
        <w:t xml:space="preserve">has </w:t>
      </w:r>
      <w:r w:rsidR="007D6B78">
        <w:t xml:space="preserve">grown rapidly and its Outcomes Stars have become </w:t>
      </w:r>
      <w:r w:rsidR="005C4FA5">
        <w:t>i</w:t>
      </w:r>
      <w:r w:rsidR="004D4B05">
        <w:t>ndustry-leading</w:t>
      </w:r>
      <w:r w:rsidR="00C37872" w:rsidRPr="00C37872">
        <w:t xml:space="preserve"> </w:t>
      </w:r>
      <w:r w:rsidR="007D6B78">
        <w:t xml:space="preserve">keywork and </w:t>
      </w:r>
      <w:r w:rsidR="00C37872" w:rsidRPr="00C37872">
        <w:t>outcome measure</w:t>
      </w:r>
      <w:r w:rsidR="007D6B78">
        <w:t>ment tools.</w:t>
      </w:r>
    </w:p>
    <w:p w14:paraId="0DDB3624" w14:textId="77777777" w:rsidR="004D4B05" w:rsidRDefault="004D4B05" w:rsidP="0011409F"/>
    <w:p w14:paraId="345C03BF" w14:textId="14B078F0" w:rsidR="0011409F" w:rsidRDefault="004D4B05" w:rsidP="0011409F">
      <w:r>
        <w:t>The Outcomes Star</w:t>
      </w:r>
      <w:r w:rsidR="007D6B78">
        <w:t>s</w:t>
      </w:r>
      <w:r>
        <w:t xml:space="preserve"> </w:t>
      </w:r>
      <w:r w:rsidR="003C1C95">
        <w:t xml:space="preserve">help </w:t>
      </w:r>
      <w:r w:rsidR="007D6B78">
        <w:t>l</w:t>
      </w:r>
      <w:r w:rsidR="003C1C95">
        <w:t>ocal</w:t>
      </w:r>
      <w:r w:rsidR="00C37872">
        <w:t xml:space="preserve"> </w:t>
      </w:r>
      <w:r w:rsidR="007D6B78">
        <w:t>a</w:t>
      </w:r>
      <w:r w:rsidR="00C37872">
        <w:t>uthorities, the NHS</w:t>
      </w:r>
      <w:r w:rsidR="003C1C95">
        <w:t>,</w:t>
      </w:r>
      <w:r w:rsidR="00C37872">
        <w:t xml:space="preserve"> and charities</w:t>
      </w:r>
      <w:r w:rsidR="00C37872" w:rsidRPr="0011409F">
        <w:t xml:space="preserve"> </w:t>
      </w:r>
      <w:r w:rsidR="003C1C95">
        <w:t xml:space="preserve">help people </w:t>
      </w:r>
      <w:r w:rsidR="003C1C95" w:rsidRPr="003C1C95">
        <w:t>reach their highest potential</w:t>
      </w:r>
      <w:r w:rsidR="00C33BEA">
        <w:t xml:space="preserve"> and </w:t>
      </w:r>
      <w:r w:rsidR="007D6B78">
        <w:t>evidence the difference they are making</w:t>
      </w:r>
      <w:r w:rsidR="00FB5687">
        <w:t>.</w:t>
      </w:r>
      <w:r w:rsidR="004005E1">
        <w:t xml:space="preserve"> </w:t>
      </w:r>
    </w:p>
    <w:p w14:paraId="1581B0CC" w14:textId="77777777" w:rsidR="0011409F" w:rsidRDefault="0011409F" w:rsidP="0011409F"/>
    <w:p w14:paraId="20CF4B54" w14:textId="1A577E76" w:rsidR="004D4B05" w:rsidRDefault="004D4B05" w:rsidP="004D4B05">
      <w:r>
        <w:t xml:space="preserve">Co-founders Joy MacKeith and Sara </w:t>
      </w:r>
      <w:r w:rsidR="0038161A">
        <w:t xml:space="preserve">Burns </w:t>
      </w:r>
      <w:r>
        <w:t>chose an Employee Ownership Trust to preserve the company's mission</w:t>
      </w:r>
      <w:r w:rsidR="0038161A">
        <w:t xml:space="preserve">, culture </w:t>
      </w:r>
      <w:r>
        <w:t xml:space="preserve">and independence.  </w:t>
      </w:r>
    </w:p>
    <w:p w14:paraId="48552314" w14:textId="052FA251" w:rsidR="00FB5687" w:rsidRDefault="00FB5687" w:rsidP="004D4B05"/>
    <w:p w14:paraId="1DA416CF" w14:textId="213D83C3" w:rsidR="00FB5687" w:rsidRPr="00FB5687" w:rsidRDefault="00FB5687" w:rsidP="004D4B05">
      <w:r>
        <w:t xml:space="preserve">Newly appointed Non-Exec Chair to the board of directors, </w:t>
      </w:r>
      <w:hyperlink r:id="rId5" w:history="1">
        <w:r w:rsidRPr="004D4B05">
          <w:rPr>
            <w:rStyle w:val="Hyperlink"/>
          </w:rPr>
          <w:t>Annika Small OBE</w:t>
        </w:r>
      </w:hyperlink>
      <w:r>
        <w:t xml:space="preserve">, said </w:t>
      </w:r>
      <w:r w:rsidRPr="00FB5687">
        <w:rPr>
          <w:rFonts w:ascii="Calibri" w:hAnsi="Calibri" w:cs="Calibri"/>
          <w:i/>
          <w:iCs/>
          <w:color w:val="000000"/>
          <w:shd w:val="clear" w:color="auto" w:fill="FFFFFF"/>
        </w:rPr>
        <w:t xml:space="preserve">“I have long admired the Outcomes Star for the agency and tools it gives people to improve their lives and communities. I am delighted to </w:t>
      </w:r>
      <w:r w:rsidR="00861D96">
        <w:rPr>
          <w:rFonts w:ascii="Calibri" w:hAnsi="Calibri" w:cs="Calibri"/>
          <w:i/>
          <w:iCs/>
          <w:color w:val="000000"/>
          <w:shd w:val="clear" w:color="auto" w:fill="FFFFFF"/>
        </w:rPr>
        <w:t>join</w:t>
      </w:r>
      <w:r w:rsidRPr="00FB5687">
        <w:rPr>
          <w:rFonts w:ascii="Calibri" w:hAnsi="Calibri" w:cs="Calibri"/>
          <w:i/>
          <w:iCs/>
          <w:color w:val="000000"/>
          <w:shd w:val="clear" w:color="auto" w:fill="FFFFFF"/>
        </w:rPr>
        <w:t xml:space="preserve"> Triangle at this pivotal moment as it becomes an employee-owned organisation</w:t>
      </w:r>
      <w:r w:rsidR="00861D96">
        <w:rPr>
          <w:rFonts w:ascii="Calibri" w:hAnsi="Calibri" w:cs="Calibri"/>
          <w:i/>
          <w:iCs/>
          <w:color w:val="000000"/>
          <w:shd w:val="clear" w:color="auto" w:fill="FFFFFF"/>
        </w:rPr>
        <w:t>.</w:t>
      </w:r>
      <w:r w:rsidRPr="00FB5687">
        <w:rPr>
          <w:rFonts w:ascii="Calibri" w:hAnsi="Calibri" w:cs="Calibri"/>
          <w:i/>
          <w:iCs/>
          <w:color w:val="000000"/>
          <w:shd w:val="clear" w:color="auto" w:fill="FFFFFF"/>
        </w:rPr>
        <w:t xml:space="preserve"> </w:t>
      </w:r>
      <w:r w:rsidR="00861D96">
        <w:rPr>
          <w:rFonts w:ascii="Calibri" w:hAnsi="Calibri" w:cs="Calibri"/>
          <w:i/>
          <w:iCs/>
          <w:color w:val="000000"/>
          <w:shd w:val="clear" w:color="auto" w:fill="FFFFFF"/>
        </w:rPr>
        <w:t>I</w:t>
      </w:r>
      <w:r w:rsidR="00861D96" w:rsidRPr="00FB5687">
        <w:rPr>
          <w:rFonts w:ascii="Calibri" w:hAnsi="Calibri" w:cs="Calibri"/>
          <w:i/>
          <w:iCs/>
          <w:color w:val="000000"/>
          <w:shd w:val="clear" w:color="auto" w:fill="FFFFFF"/>
        </w:rPr>
        <w:t xml:space="preserve"> </w:t>
      </w:r>
      <w:r w:rsidRPr="00FB5687">
        <w:rPr>
          <w:rFonts w:ascii="Calibri" w:hAnsi="Calibri" w:cs="Calibri"/>
          <w:i/>
          <w:iCs/>
          <w:color w:val="000000"/>
          <w:shd w:val="clear" w:color="auto" w:fill="FFFFFF"/>
        </w:rPr>
        <w:t>look forward to placing our incredible team in the lead of shaping strategy, maintaining a happy and healthy culture, and supporting key workers with exceptional tools that help transform lives.“</w:t>
      </w:r>
      <w:r w:rsidRPr="00FB5687">
        <w:rPr>
          <w:i/>
          <w:iCs/>
        </w:rPr>
        <w:t> </w:t>
      </w:r>
    </w:p>
    <w:p w14:paraId="7FBD9AE1" w14:textId="77777777" w:rsidR="00AD68B8" w:rsidRDefault="00AD68B8" w:rsidP="00CF7744"/>
    <w:p w14:paraId="73D9F6E2" w14:textId="4F8FE4D2" w:rsidR="00AD68B8" w:rsidRDefault="00000000" w:rsidP="00AD68B8">
      <w:hyperlink r:id="rId6" w:history="1">
        <w:r w:rsidR="00AD68B8" w:rsidRPr="00207955">
          <w:rPr>
            <w:rStyle w:val="Hyperlink"/>
          </w:rPr>
          <w:t>Joy MacKeith</w:t>
        </w:r>
      </w:hyperlink>
      <w:r w:rsidR="00AD68B8">
        <w:t xml:space="preserve">, </w:t>
      </w:r>
      <w:r w:rsidR="00822F74">
        <w:t>c</w:t>
      </w:r>
      <w:r w:rsidR="00AD68B8">
        <w:t>o-founder of Triangle:</w:t>
      </w:r>
    </w:p>
    <w:p w14:paraId="0BE129E0" w14:textId="2D7D0867" w:rsidR="00AD68B8" w:rsidRPr="00C33BEA" w:rsidRDefault="005C4FA5" w:rsidP="00AD68B8">
      <w:pPr>
        <w:rPr>
          <w:i/>
          <w:iCs/>
        </w:rPr>
      </w:pPr>
      <w:r w:rsidRPr="00C33BEA">
        <w:rPr>
          <w:i/>
          <w:iCs/>
        </w:rPr>
        <w:t xml:space="preserve">“We are deeply proud to have made this historic transition to put the future of </w:t>
      </w:r>
      <w:r>
        <w:rPr>
          <w:i/>
          <w:iCs/>
        </w:rPr>
        <w:t>Triangle</w:t>
      </w:r>
      <w:r w:rsidRPr="00C33BEA">
        <w:rPr>
          <w:i/>
          <w:iCs/>
        </w:rPr>
        <w:t xml:space="preserve"> into the hands of those who have helped us build a highly respected and successful global organisation</w:t>
      </w:r>
      <w:r>
        <w:rPr>
          <w:i/>
          <w:iCs/>
        </w:rPr>
        <w:t xml:space="preserve">. </w:t>
      </w:r>
      <w:r w:rsidR="00AD68B8" w:rsidRPr="00C33BEA">
        <w:rPr>
          <w:i/>
          <w:iCs/>
        </w:rPr>
        <w:t xml:space="preserve">There is still much to do to fully embed a person-centred and enabling approach into public service delivery. I </w:t>
      </w:r>
      <w:r>
        <w:rPr>
          <w:i/>
          <w:iCs/>
        </w:rPr>
        <w:t>am excited for the future and the contribution that Triangle can make</w:t>
      </w:r>
      <w:r w:rsidR="0066299A">
        <w:rPr>
          <w:i/>
          <w:iCs/>
        </w:rPr>
        <w:t xml:space="preserve"> to achieving that goal</w:t>
      </w:r>
      <w:r>
        <w:rPr>
          <w:i/>
          <w:iCs/>
        </w:rPr>
        <w:t>.”</w:t>
      </w:r>
    </w:p>
    <w:p w14:paraId="1BE98539" w14:textId="77777777" w:rsidR="0066299A" w:rsidRDefault="0066299A" w:rsidP="0066299A"/>
    <w:p w14:paraId="68A88DFB" w14:textId="77777777" w:rsidR="0066299A" w:rsidRDefault="00000000" w:rsidP="0066299A">
      <w:hyperlink r:id="rId7" w:history="1">
        <w:r w:rsidR="0066299A" w:rsidRPr="00207955">
          <w:rPr>
            <w:rStyle w:val="Hyperlink"/>
          </w:rPr>
          <w:t>Sara Burns</w:t>
        </w:r>
      </w:hyperlink>
      <w:r w:rsidR="0066299A">
        <w:t>, co-founder of Triangle:</w:t>
      </w:r>
    </w:p>
    <w:p w14:paraId="255BD1D1" w14:textId="4FF48976" w:rsidR="0066299A" w:rsidRDefault="0066299A" w:rsidP="0066299A">
      <w:pPr>
        <w:rPr>
          <w:i/>
          <w:iCs/>
        </w:rPr>
      </w:pPr>
      <w:r>
        <w:rPr>
          <w:i/>
          <w:iCs/>
        </w:rPr>
        <w:t xml:space="preserve">“When we found out about </w:t>
      </w:r>
      <w:r w:rsidR="00861D96">
        <w:rPr>
          <w:i/>
          <w:iCs/>
        </w:rPr>
        <w:t>employee ownership</w:t>
      </w:r>
      <w:r w:rsidR="00861D96" w:rsidDel="00861D96">
        <w:rPr>
          <w:i/>
          <w:iCs/>
        </w:rPr>
        <w:t xml:space="preserve"> </w:t>
      </w:r>
      <w:r>
        <w:rPr>
          <w:i/>
          <w:iCs/>
        </w:rPr>
        <w:t>it seemed the perfect way to retain our strong values and collaborative culture and ensure the autonomy of Triangle as we planned our exit after 20 years.  We have heard so many lovely stories over the years of how people benefit from the Outcomes Stars</w:t>
      </w:r>
      <w:r w:rsidR="00861D96">
        <w:rPr>
          <w:i/>
          <w:iCs/>
        </w:rPr>
        <w:t>,</w:t>
      </w:r>
      <w:r>
        <w:rPr>
          <w:i/>
          <w:iCs/>
        </w:rPr>
        <w:t xml:space="preserve"> and I am delighted that Triangle can continue to develop Stars into the future.”</w:t>
      </w:r>
    </w:p>
    <w:p w14:paraId="2CA047A6" w14:textId="77777777" w:rsidR="0066299A" w:rsidRDefault="0066299A" w:rsidP="0011409F">
      <w:pPr>
        <w:rPr>
          <w:i/>
          <w:iCs/>
        </w:rPr>
      </w:pPr>
    </w:p>
    <w:p w14:paraId="39B6D0C2" w14:textId="6E4298E1" w:rsidR="008C7C34" w:rsidRDefault="008C7C34" w:rsidP="008C7C34">
      <w:r>
        <w:t xml:space="preserve">The co-founders will </w:t>
      </w:r>
      <w:r w:rsidRPr="008C7C34">
        <w:t>continue supporting Triangle’s Star development and thought leadership work</w:t>
      </w:r>
      <w:r>
        <w:t xml:space="preserve">. </w:t>
      </w:r>
    </w:p>
    <w:p w14:paraId="26E8070C" w14:textId="2E63280F" w:rsidR="004D4B05" w:rsidRDefault="004D4B05" w:rsidP="0011409F"/>
    <w:p w14:paraId="2D0492FA" w14:textId="558461AA" w:rsidR="004D4B05" w:rsidRPr="00207955" w:rsidRDefault="004D4B05" w:rsidP="0011409F">
      <w:r>
        <w:t>Ends ----------------------------</w:t>
      </w:r>
    </w:p>
    <w:p w14:paraId="6C280FB2" w14:textId="57EF1ED1" w:rsidR="004D4B05" w:rsidRDefault="004D4B05" w:rsidP="004D4B05">
      <w:pPr>
        <w:rPr>
          <w:color w:val="000000" w:themeColor="text1"/>
        </w:rPr>
      </w:pPr>
    </w:p>
    <w:p w14:paraId="0B7E1B36" w14:textId="2394B21B" w:rsidR="004D4B05" w:rsidRDefault="004D4B05" w:rsidP="004D4B05">
      <w:pPr>
        <w:rPr>
          <w:color w:val="000000" w:themeColor="text1"/>
        </w:rPr>
      </w:pPr>
      <w:r w:rsidRPr="003B7887">
        <w:rPr>
          <w:b/>
          <w:bCs/>
          <w:color w:val="000000" w:themeColor="text1"/>
        </w:rPr>
        <w:t>About Triangle:</w:t>
      </w:r>
      <w:r>
        <w:rPr>
          <w:color w:val="000000" w:themeColor="text1"/>
        </w:rPr>
        <w:t xml:space="preserve"> </w:t>
      </w:r>
      <w:r w:rsidR="00C54BF1" w:rsidRPr="00C54BF1">
        <w:t>Triangle creates engaging tools and promotes enabling approaches that help funders, commissioners, and service providers transform lives. The Outcomes Stars</w:t>
      </w:r>
      <w:r w:rsidR="00C54BF1" w:rsidRPr="00C54BF1">
        <w:rPr>
          <w:vertAlign w:val="superscript"/>
          <w:lang w:val="en-US"/>
        </w:rPr>
        <w:t>TM</w:t>
      </w:r>
      <w:r w:rsidR="00C54BF1" w:rsidRPr="00C54BF1">
        <w:t xml:space="preserve"> are an evidence-based way of co-creating and measuring individual change.</w:t>
      </w:r>
    </w:p>
    <w:p w14:paraId="738305B1" w14:textId="047E3F9B" w:rsidR="004D4B05" w:rsidRDefault="004D4B05" w:rsidP="004D4B05">
      <w:pPr>
        <w:rPr>
          <w:color w:val="000000" w:themeColor="text1"/>
        </w:rPr>
      </w:pPr>
    </w:p>
    <w:p w14:paraId="40BFF485" w14:textId="574BB96A" w:rsidR="00872AB6" w:rsidRDefault="004D4B05">
      <w:pPr>
        <w:rPr>
          <w:color w:val="000000" w:themeColor="text1"/>
        </w:rPr>
      </w:pPr>
      <w:r w:rsidRPr="003B7887">
        <w:rPr>
          <w:b/>
          <w:bCs/>
        </w:rPr>
        <w:t>About</w:t>
      </w:r>
      <w:r w:rsidR="003B7887" w:rsidRPr="003B7887">
        <w:rPr>
          <w:b/>
          <w:bCs/>
        </w:rPr>
        <w:t xml:space="preserve"> </w:t>
      </w:r>
      <w:r w:rsidRPr="003B7887">
        <w:rPr>
          <w:b/>
          <w:bCs/>
        </w:rPr>
        <w:t xml:space="preserve"> </w:t>
      </w:r>
      <w:hyperlink r:id="rId8" w:history="1">
        <w:r w:rsidRPr="003B7887">
          <w:rPr>
            <w:rStyle w:val="Hyperlink"/>
            <w:b/>
            <w:bCs/>
          </w:rPr>
          <w:t>Annika Small OBE</w:t>
        </w:r>
      </w:hyperlink>
      <w:r w:rsidR="003B7887" w:rsidRPr="003B7887">
        <w:rPr>
          <w:b/>
          <w:bCs/>
        </w:rPr>
        <w:t>:</w:t>
      </w:r>
      <w:r w:rsidR="003B7887">
        <w:t xml:space="preserve"> </w:t>
      </w:r>
      <w:r>
        <w:rPr>
          <w:color w:val="000000" w:themeColor="text1"/>
        </w:rPr>
        <w:t xml:space="preserve">has had a long accomplished career in public service, including being </w:t>
      </w:r>
      <w:r w:rsidRPr="00EA2396">
        <w:rPr>
          <w:color w:val="000000" w:themeColor="text1"/>
        </w:rPr>
        <w:t>the founder of </w:t>
      </w:r>
      <w:hyperlink r:id="rId9" w:history="1">
        <w:r w:rsidRPr="00EA2396">
          <w:rPr>
            <w:rStyle w:val="Hyperlink"/>
            <w:color w:val="000000" w:themeColor="text1"/>
            <w:u w:val="none"/>
          </w:rPr>
          <w:t>CAST</w:t>
        </w:r>
      </w:hyperlink>
      <w:r>
        <w:rPr>
          <w:color w:val="000000" w:themeColor="text1"/>
        </w:rPr>
        <w:t xml:space="preserve">, </w:t>
      </w:r>
      <w:r w:rsidRPr="00EA2396">
        <w:rPr>
          <w:color w:val="000000" w:themeColor="text1"/>
        </w:rPr>
        <w:t>former Chief Executive of </w:t>
      </w:r>
      <w:hyperlink r:id="rId10" w:history="1">
        <w:r w:rsidRPr="00EA2396">
          <w:rPr>
            <w:rStyle w:val="Hyperlink"/>
            <w:color w:val="000000" w:themeColor="text1"/>
            <w:u w:val="none"/>
          </w:rPr>
          <w:t>Nominet Trust</w:t>
        </w:r>
      </w:hyperlink>
      <w:r>
        <w:rPr>
          <w:color w:val="000000" w:themeColor="text1"/>
        </w:rPr>
        <w:t xml:space="preserve"> and </w:t>
      </w:r>
      <w:proofErr w:type="spellStart"/>
      <w:r>
        <w:rPr>
          <w:color w:val="000000" w:themeColor="text1"/>
        </w:rPr>
        <w:t>Futurelab</w:t>
      </w:r>
      <w:proofErr w:type="spellEnd"/>
      <w:r>
        <w:rPr>
          <w:color w:val="000000" w:themeColor="text1"/>
        </w:rPr>
        <w:t>, Chair of Chichester University and a Trustee of the Design Council.</w:t>
      </w:r>
    </w:p>
    <w:p w14:paraId="3634C9B8" w14:textId="222B5E81" w:rsidR="003B7887" w:rsidRDefault="003B7887">
      <w:pPr>
        <w:rPr>
          <w:color w:val="000000" w:themeColor="text1"/>
        </w:rPr>
      </w:pPr>
    </w:p>
    <w:p w14:paraId="74D5395A" w14:textId="3D373747" w:rsidR="003B7887" w:rsidRPr="00E0264F" w:rsidRDefault="003B7887">
      <w:pPr>
        <w:rPr>
          <w:color w:val="000000" w:themeColor="text1"/>
        </w:rPr>
      </w:pPr>
      <w:r w:rsidRPr="003B7887">
        <w:rPr>
          <w:b/>
          <w:bCs/>
          <w:color w:val="000000" w:themeColor="text1"/>
        </w:rPr>
        <w:t>About Triangle’s Thought Leadership:</w:t>
      </w:r>
      <w:r>
        <w:rPr>
          <w:color w:val="000000" w:themeColor="text1"/>
        </w:rPr>
        <w:t xml:space="preserve"> For further information please visit </w:t>
      </w:r>
      <w:hyperlink r:id="rId11" w:history="1">
        <w:r>
          <w:rPr>
            <w:rStyle w:val="Hyperlink"/>
          </w:rPr>
          <w:t>Enabling help | Triangle (outcomesstar.org.uk)</w:t>
        </w:r>
      </w:hyperlink>
      <w:bookmarkEnd w:id="0"/>
    </w:p>
    <w:sectPr w:rsidR="003B7887" w:rsidRPr="00E0264F" w:rsidSect="004D4B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9F"/>
    <w:rsid w:val="00013FFE"/>
    <w:rsid w:val="000F76EB"/>
    <w:rsid w:val="0011409F"/>
    <w:rsid w:val="0011668A"/>
    <w:rsid w:val="00175014"/>
    <w:rsid w:val="00176C54"/>
    <w:rsid w:val="001F1081"/>
    <w:rsid w:val="001F3DDC"/>
    <w:rsid w:val="00207955"/>
    <w:rsid w:val="002C5AB2"/>
    <w:rsid w:val="002F13DC"/>
    <w:rsid w:val="00371DC8"/>
    <w:rsid w:val="0038161A"/>
    <w:rsid w:val="003B7887"/>
    <w:rsid w:val="003C1C95"/>
    <w:rsid w:val="004005E1"/>
    <w:rsid w:val="004D4B05"/>
    <w:rsid w:val="005C4FA5"/>
    <w:rsid w:val="00634FFB"/>
    <w:rsid w:val="0066299A"/>
    <w:rsid w:val="006E66D3"/>
    <w:rsid w:val="007B79DB"/>
    <w:rsid w:val="007D6B78"/>
    <w:rsid w:val="007E56AA"/>
    <w:rsid w:val="00815A0A"/>
    <w:rsid w:val="00822F74"/>
    <w:rsid w:val="00861D96"/>
    <w:rsid w:val="00872AB6"/>
    <w:rsid w:val="008C7C34"/>
    <w:rsid w:val="00905EA4"/>
    <w:rsid w:val="009067DB"/>
    <w:rsid w:val="00910F4F"/>
    <w:rsid w:val="00AD68B8"/>
    <w:rsid w:val="00AE7ECC"/>
    <w:rsid w:val="00B12911"/>
    <w:rsid w:val="00B51ADE"/>
    <w:rsid w:val="00B63DDA"/>
    <w:rsid w:val="00BA4D38"/>
    <w:rsid w:val="00C33BEA"/>
    <w:rsid w:val="00C37872"/>
    <w:rsid w:val="00C54BF1"/>
    <w:rsid w:val="00C865DE"/>
    <w:rsid w:val="00CF7744"/>
    <w:rsid w:val="00D9607F"/>
    <w:rsid w:val="00E0264F"/>
    <w:rsid w:val="00E53CEA"/>
    <w:rsid w:val="00EA2396"/>
    <w:rsid w:val="00EE733D"/>
    <w:rsid w:val="00EF023A"/>
    <w:rsid w:val="00F33B83"/>
    <w:rsid w:val="00FA73DC"/>
    <w:rsid w:val="00FB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F88B"/>
  <w15:chartTrackingRefBased/>
  <w15:docId w15:val="{703E1B92-6C60-4559-BECB-F4ED7795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9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09F"/>
    <w:rPr>
      <w:color w:val="0563C1" w:themeColor="hyperlink"/>
      <w:u w:val="single"/>
    </w:rPr>
  </w:style>
  <w:style w:type="paragraph" w:styleId="ListParagraph">
    <w:name w:val="List Paragraph"/>
    <w:basedOn w:val="Normal"/>
    <w:uiPriority w:val="34"/>
    <w:qFormat/>
    <w:rsid w:val="0011409F"/>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207955"/>
    <w:rPr>
      <w:color w:val="605E5C"/>
      <w:shd w:val="clear" w:color="auto" w:fill="E1DFDD"/>
    </w:rPr>
  </w:style>
  <w:style w:type="character" w:styleId="FollowedHyperlink">
    <w:name w:val="FollowedHyperlink"/>
    <w:basedOn w:val="DefaultParagraphFont"/>
    <w:uiPriority w:val="99"/>
    <w:semiHidden/>
    <w:unhideWhenUsed/>
    <w:rsid w:val="00822F74"/>
    <w:rPr>
      <w:color w:val="954F72" w:themeColor="followedHyperlink"/>
      <w:u w:val="single"/>
    </w:rPr>
  </w:style>
  <w:style w:type="paragraph" w:styleId="Revision">
    <w:name w:val="Revision"/>
    <w:hidden/>
    <w:uiPriority w:val="99"/>
    <w:semiHidden/>
    <w:rsid w:val="00861D9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nika_Sma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utcomesstar.org.uk/team/sara-bur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tcomesstar.org.uk/team/joy-mackeith/" TargetMode="External"/><Relationship Id="rId11" Type="http://schemas.openxmlformats.org/officeDocument/2006/relationships/hyperlink" Target="https://www.outcomesstar.org.uk/enablinghelp/" TargetMode="External"/><Relationship Id="rId5" Type="http://schemas.openxmlformats.org/officeDocument/2006/relationships/hyperlink" Target="https://en.wikipedia.org/wiki/Annika_Small" TargetMode="External"/><Relationship Id="rId10" Type="http://schemas.openxmlformats.org/officeDocument/2006/relationships/hyperlink" Target="https://socialtechtrust.org/" TargetMode="External"/><Relationship Id="rId4" Type="http://schemas.openxmlformats.org/officeDocument/2006/relationships/hyperlink" Target="https://www.outcomesstar.org.uk" TargetMode="External"/><Relationship Id="rId9" Type="http://schemas.openxmlformats.org/officeDocument/2006/relationships/hyperlink" Target="https://www.wearec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534</Words>
  <Characters>2803</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Burraway</dc:creator>
  <cp:lastModifiedBy>Jen Burraway</cp:lastModifiedBy>
  <cp:revision>6</cp:revision>
  <dcterms:created xsi:type="dcterms:W3CDTF">2023-03-20T16:41:00Z</dcterms:created>
  <dcterms:modified xsi:type="dcterms:W3CDTF">2023-03-24T11:06:00Z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f4749f0aac7c8aadd63d365bd35e8954f581d989873ba527b0e851dd00e07ffc</vt:lpwstr>
  </property>
</Properties>
</file>